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
    <w:bookmarkStart w:id="1" w:name="OLE_LINK1"/>
    <w:p w14:paraId="71725472" w14:textId="77777777" w:rsidR="00391692" w:rsidRDefault="000C02F5">
      <w:pPr>
        <w:pStyle w:val="NoSpacing1"/>
        <w:jc w:val="center"/>
      </w:pPr>
      <w:r>
        <w:rPr>
          <w:noProof/>
        </w:rPr>
        <mc:AlternateContent>
          <mc:Choice Requires="wps">
            <w:drawing>
              <wp:anchor distT="0" distB="0" distL="114300" distR="114300" simplePos="0" relativeHeight="251654144" behindDoc="0" locked="0" layoutInCell="1" allowOverlap="0" wp14:anchorId="50949039" wp14:editId="6E6DA841">
                <wp:simplePos x="0" y="0"/>
                <wp:positionH relativeFrom="page">
                  <wp:posOffset>1200785</wp:posOffset>
                </wp:positionH>
                <wp:positionV relativeFrom="margin">
                  <wp:posOffset>-290830</wp:posOffset>
                </wp:positionV>
                <wp:extent cx="832485" cy="70231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390" cy="702585"/>
                        </a:xfrm>
                        <a:prstGeom prst="rect">
                          <a:avLst/>
                        </a:prstGeom>
                        <a:solidFill>
                          <a:srgbClr val="FFFFFF"/>
                        </a:solidFill>
                        <a:ln>
                          <a:noFill/>
                        </a:ln>
                      </wps:spPr>
                      <wps:txbx>
                        <w:txbxContent>
                          <w:p w14:paraId="51537E6F" w14:textId="77777777" w:rsidR="00391692" w:rsidRDefault="000C02F5">
                            <w:pPr>
                              <w:pStyle w:val="Heading1"/>
                              <w:rPr>
                                <w:sz w:val="28"/>
                                <w:szCs w:val="28"/>
                              </w:rPr>
                            </w:pPr>
                            <w:r>
                              <w:rPr>
                                <w:noProof/>
                              </w:rPr>
                              <w:drawing>
                                <wp:inline distT="0" distB="0" distL="0" distR="0" wp14:anchorId="0A1CF86A" wp14:editId="1472B661">
                                  <wp:extent cx="755650" cy="571500"/>
                                  <wp:effectExtent l="0" t="0" r="6350" b="0"/>
                                  <wp:docPr id="18" name="Picture 18" descr="C:\Users\Kathleen\Documents\Olympic view\ovm\business plan and extras\advertising\ovmlogo.jpg"/>
                                  <wp:cNvGraphicFramePr/>
                                  <a:graphic xmlns:a="http://schemas.openxmlformats.org/drawingml/2006/main">
                                    <a:graphicData uri="http://schemas.openxmlformats.org/drawingml/2006/picture">
                                      <pic:pic xmlns:pic="http://schemas.openxmlformats.org/drawingml/2006/picture">
                                        <pic:nvPicPr>
                                          <pic:cNvPr id="18" name="Picture 18" descr="C:\Users\Kathleen\Documents\Olympic view\ovm\business plan and extras\advertising\ovmlogo.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46620" cy="640301"/>
                                          </a:xfrm>
                                          <a:prstGeom prst="rect">
                                            <a:avLst/>
                                          </a:prstGeom>
                                          <a:noFill/>
                                          <a:ln>
                                            <a:noFill/>
                                          </a:ln>
                                        </pic:spPr>
                                      </pic:pic>
                                    </a:graphicData>
                                  </a:graphic>
                                </wp:inline>
                              </w:drawing>
                            </w:r>
                          </w:p>
                          <w:p w14:paraId="0B263714" w14:textId="77777777" w:rsidR="00391692" w:rsidRDefault="00391692">
                            <w:pPr>
                              <w:pStyle w:val="Heading1"/>
                            </w:pPr>
                          </w:p>
                        </w:txbxContent>
                      </wps:txbx>
                      <wps:bodyPr rot="0" vert="horz" wrap="square" lIns="91440" tIns="45720" rIns="91440" bIns="45720" anchor="t" anchorCtr="0" upright="1">
                        <a:noAutofit/>
                      </wps:bodyPr>
                    </wps:wsp>
                  </a:graphicData>
                </a:graphic>
              </wp:anchor>
            </w:drawing>
          </mc:Choice>
          <mc:Fallback>
            <w:pict>
              <v:shapetype w14:anchorId="50949039" id="_x0000_t202" coordsize="21600,21600" o:spt="202" path="m,l,21600r21600,l21600,xe">
                <v:stroke joinstyle="miter"/>
                <v:path gradientshapeok="t" o:connecttype="rect"/>
              </v:shapetype>
              <v:shape id="Text Box 2" o:spid="_x0000_s1026" type="#_x0000_t202" style="position:absolute;left:0;text-align:left;margin-left:94.55pt;margin-top:-22.9pt;width:65.55pt;height:55.3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" o:allowoverlap="f" stroked="f">
                <v:textbox>
                  <w:txbxContent>
                    <w:p w14:paraId="51537E6F" w14:textId="77777777" w:rsidR="00391692" w:rsidRDefault="000C02F5">
                      <w:pPr>
                        <w:pStyle w:val="Heading1"/>
                        <w:rPr>
                          <w:sz w:val="28"/>
                          <w:szCs w:val="28"/>
                        </w:rPr>
                      </w:pPr>
                      <w:r>
                        <w:rPr>
                          <w:noProof/>
                        </w:rPr>
                        <w:drawing>
                          <wp:inline distT="0" distB="0" distL="0" distR="0" wp14:anchorId="0A1CF86A" wp14:editId="1472B661">
                            <wp:extent cx="755650" cy="571500"/>
                            <wp:effectExtent l="0" t="0" r="6350" b="0"/>
                            <wp:docPr id="18" name="Picture 18" descr="C:\Users\Kathleen\Documents\Olympic view\ovm\business plan and extras\advertising\ovmlogo.jpg"/>
                            <wp:cNvGraphicFramePr/>
                            <a:graphic xmlns:a="http://schemas.openxmlformats.org/drawingml/2006/main">
                              <a:graphicData uri="http://schemas.openxmlformats.org/drawingml/2006/picture">
                                <pic:pic xmlns:pic="http://schemas.openxmlformats.org/drawingml/2006/picture">
                                  <pic:nvPicPr>
                                    <pic:cNvPr id="18" name="Picture 18" descr="C:\Users\Kathleen\Documents\Olympic view\ovm\business plan and extras\advertising\ovmlogo.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46620" cy="640301"/>
                                    </a:xfrm>
                                    <a:prstGeom prst="rect">
                                      <a:avLst/>
                                    </a:prstGeom>
                                    <a:noFill/>
                                    <a:ln>
                                      <a:noFill/>
                                    </a:ln>
                                  </pic:spPr>
                                </pic:pic>
                              </a:graphicData>
                            </a:graphic>
                          </wp:inline>
                        </w:drawing>
                      </w:r>
                    </w:p>
                    <w:p w14:paraId="0B263714" w14:textId="77777777" w:rsidR="00391692" w:rsidRDefault="00391692">
                      <w:pPr>
                        <w:pStyle w:val="Heading1"/>
                      </w:pPr>
                    </w:p>
                  </w:txbxContent>
                </v:textbox>
                <w10:wrap anchorx="page" anchory="margin"/>
              </v:shape>
            </w:pict>
          </mc:Fallback>
        </mc:AlternateContent>
      </w:r>
      <w:bookmarkEnd w:id="0"/>
      <w:bookmarkEnd w:id="1"/>
    </w:p>
    <w:p w14:paraId="11ECC040" w14:textId="4CFAC77B" w:rsidR="00391692" w:rsidRPr="005A3232" w:rsidRDefault="000C02F5" w:rsidP="005A3232">
      <w:pPr>
        <w:pStyle w:val="NoSpacing1"/>
        <w:jc w:val="center"/>
        <w:rPr>
          <w:b/>
          <w:color w:val="000000"/>
          <w:u w:val="single"/>
        </w:rPr>
      </w:pPr>
      <w:r>
        <w:rPr>
          <w:b/>
          <w:color w:val="000000"/>
          <w:u w:val="single"/>
        </w:rPr>
        <w:t>Olympic View Montessori 20</w:t>
      </w:r>
      <w:r w:rsidR="00D933D4">
        <w:rPr>
          <w:b/>
          <w:color w:val="000000"/>
          <w:u w:val="single"/>
        </w:rPr>
        <w:t>20-2021</w:t>
      </w:r>
      <w:r>
        <w:rPr>
          <w:b/>
          <w:color w:val="000000"/>
          <w:u w:val="single"/>
        </w:rPr>
        <w:t xml:space="preserve"> School Year</w:t>
      </w:r>
    </w:p>
    <w:p w14:paraId="429817D7" w14:textId="77777777" w:rsidR="00391692" w:rsidRDefault="000C02F5">
      <w:pPr>
        <w:spacing w:line="360" w:lineRule="auto"/>
        <w:jc w:val="center"/>
        <w:rPr>
          <w:rFonts w:ascii="Times New Roman" w:hAnsi="Times New Roman"/>
          <w:b/>
          <w:bCs/>
          <w:color w:val="000000"/>
          <w:sz w:val="28"/>
          <w:szCs w:val="28"/>
          <w:u w:val="single"/>
        </w:rPr>
      </w:pPr>
      <w:r>
        <w:rPr>
          <w:rFonts w:ascii="Times New Roman" w:hAnsi="Times New Roman"/>
          <w:b/>
          <w:bCs/>
          <w:color w:val="000000"/>
          <w:sz w:val="28"/>
          <w:szCs w:val="28"/>
          <w:u w:val="single"/>
        </w:rPr>
        <w:t>TUITION PAYMENT OPTIONS</w:t>
      </w:r>
    </w:p>
    <w:p w14:paraId="614B993A" w14:textId="4C7FB027" w:rsidR="005A3232" w:rsidRDefault="000C02F5">
      <w:pPr>
        <w:spacing w:line="360" w:lineRule="auto"/>
        <w:ind w:right="-288"/>
        <w:rPr>
          <w:sz w:val="18"/>
          <w:szCs w:val="18"/>
        </w:rPr>
      </w:pPr>
      <w:r>
        <w:rPr>
          <w:sz w:val="20"/>
        </w:rPr>
        <w:t>Tuition Payment Option:</w:t>
      </w:r>
      <w:r>
        <w:rPr>
          <w:i/>
          <w:sz w:val="20"/>
        </w:rPr>
        <w:t xml:space="preserve"> </w:t>
      </w:r>
      <w:r>
        <w:rPr>
          <w:sz w:val="20"/>
        </w:rPr>
        <w:t xml:space="preserve"> </w:t>
      </w:r>
      <w:r>
        <w:rPr>
          <w:rFonts w:ascii="Wingdings" w:hAnsi="Wingdings" w:cs="Wingdings"/>
          <w:sz w:val="20"/>
          <w:highlight w:val="magenta"/>
          <w:shd w:val="clear" w:color="auto" w:fill="FFCC99"/>
        </w:rPr>
        <w:t></w:t>
      </w:r>
      <w:r>
        <w:rPr>
          <w:sz w:val="20"/>
          <w:highlight w:val="magenta"/>
          <w:shd w:val="clear" w:color="auto" w:fill="FFCC99"/>
        </w:rPr>
        <w:t xml:space="preserve"> </w:t>
      </w:r>
      <w:proofErr w:type="gramStart"/>
      <w:r>
        <w:rPr>
          <w:sz w:val="20"/>
          <w:highlight w:val="magenta"/>
          <w:shd w:val="clear" w:color="auto" w:fill="FFCC99"/>
        </w:rPr>
        <w:t>12  Monthly</w:t>
      </w:r>
      <w:proofErr w:type="gramEnd"/>
      <w:r>
        <w:rPr>
          <w:sz w:val="20"/>
        </w:rPr>
        <w:t xml:space="preserve"> </w:t>
      </w:r>
      <w:r>
        <w:rPr>
          <w:rFonts w:ascii="Wingdings" w:hAnsi="Wingdings" w:cs="Wingdings"/>
          <w:sz w:val="20"/>
          <w:shd w:val="clear" w:color="auto" w:fill="FFCC99"/>
        </w:rPr>
        <w:t></w:t>
      </w:r>
      <w:r>
        <w:rPr>
          <w:sz w:val="20"/>
          <w:shd w:val="clear" w:color="auto" w:fill="FFCC99"/>
        </w:rPr>
        <w:t xml:space="preserve"> 10  Monthly</w:t>
      </w:r>
      <w:r>
        <w:rPr>
          <w:rFonts w:ascii="Wingdings" w:hAnsi="Wingdings" w:cs="Wingdings"/>
          <w:sz w:val="20"/>
          <w:highlight w:val="blue"/>
          <w:shd w:val="clear" w:color="auto" w:fill="33CCCC"/>
        </w:rPr>
        <w:t></w:t>
      </w:r>
      <w:r>
        <w:rPr>
          <w:sz w:val="20"/>
          <w:highlight w:val="blue"/>
          <w:shd w:val="clear" w:color="auto" w:fill="33CCCC"/>
        </w:rPr>
        <w:t xml:space="preserve">  Semi-Annual</w:t>
      </w:r>
      <w:r>
        <w:rPr>
          <w:sz w:val="20"/>
        </w:rPr>
        <w:t xml:space="preserve"> </w:t>
      </w:r>
      <w:r>
        <w:rPr>
          <w:rFonts w:ascii="Wingdings" w:hAnsi="Wingdings" w:cs="Wingdings"/>
          <w:sz w:val="20"/>
          <w:shd w:val="clear" w:color="auto" w:fill="FF6600"/>
        </w:rPr>
        <w:t></w:t>
      </w:r>
      <w:r>
        <w:rPr>
          <w:sz w:val="20"/>
          <w:shd w:val="clear" w:color="auto" w:fill="FF6600"/>
        </w:rPr>
        <w:t xml:space="preserve">  Tri-Annual</w:t>
      </w:r>
      <w:r>
        <w:rPr>
          <w:rFonts w:ascii="Wingdings" w:hAnsi="Wingdings" w:cs="Wingdings"/>
          <w:i/>
          <w:sz w:val="20"/>
          <w:shd w:val="clear" w:color="auto" w:fill="FFCC00"/>
        </w:rPr>
        <w:t></w:t>
      </w:r>
      <w:r>
        <w:rPr>
          <w:i/>
          <w:sz w:val="20"/>
          <w:shd w:val="clear" w:color="auto" w:fill="FFCC00"/>
        </w:rPr>
        <w:t xml:space="preserve">  </w:t>
      </w:r>
      <w:r>
        <w:rPr>
          <w:sz w:val="20"/>
          <w:shd w:val="clear" w:color="auto" w:fill="FFCC00"/>
        </w:rPr>
        <w:t>Annual</w:t>
      </w:r>
      <w:r>
        <w:rPr>
          <w:sz w:val="20"/>
        </w:rPr>
        <w:t xml:space="preserve"> </w:t>
      </w:r>
      <w:r>
        <w:rPr>
          <w:rFonts w:ascii="Wingdings" w:hAnsi="Wingdings" w:cs="Wingdings"/>
          <w:sz w:val="18"/>
          <w:szCs w:val="18"/>
          <w:highlight w:val="darkGreen"/>
          <w:shd w:val="clear" w:color="auto" w:fill="FFCC00"/>
        </w:rPr>
        <w:t></w:t>
      </w:r>
      <w:r>
        <w:rPr>
          <w:sz w:val="18"/>
          <w:szCs w:val="18"/>
          <w:highlight w:val="darkGreen"/>
          <w:shd w:val="clear" w:color="auto" w:fill="FFCC00"/>
        </w:rPr>
        <w:t xml:space="preserve"> prepaid Annual</w:t>
      </w:r>
      <w:r>
        <w:rPr>
          <w:sz w:val="18"/>
          <w:szCs w:val="18"/>
        </w:rPr>
        <w:t xml:space="preserve"> </w:t>
      </w:r>
      <w:r w:rsidR="005A3232">
        <w:rPr>
          <w:sz w:val="18"/>
          <w:szCs w:val="18"/>
        </w:rPr>
        <w:t xml:space="preserve">       </w:t>
      </w:r>
      <w:r>
        <w:rPr>
          <w:sz w:val="18"/>
          <w:szCs w:val="18"/>
        </w:rPr>
        <w:t xml:space="preserve"> </w:t>
      </w:r>
      <w:r w:rsidR="005A3232">
        <w:rPr>
          <w:sz w:val="18"/>
          <w:szCs w:val="18"/>
        </w:rPr>
        <w:t>(</w:t>
      </w:r>
      <w:r w:rsidR="005A3232" w:rsidRPr="005A3232">
        <w:rPr>
          <w:b/>
          <w:i/>
          <w:sz w:val="18"/>
          <w:szCs w:val="18"/>
        </w:rPr>
        <w:t>Please select one payment option above</w:t>
      </w:r>
      <w:r w:rsidR="005A3232">
        <w:rPr>
          <w:b/>
          <w:i/>
          <w:sz w:val="18"/>
          <w:szCs w:val="18"/>
        </w:rPr>
        <w:t>)</w:t>
      </w:r>
      <w:bookmarkStart w:id="2" w:name="_GoBack"/>
      <w:bookmarkEnd w:id="2"/>
    </w:p>
    <w:tbl>
      <w:tblPr>
        <w:tblpPr w:leftFromText="180" w:rightFromText="180" w:vertAnchor="text" w:horzAnchor="margin"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359"/>
        <w:gridCol w:w="1268"/>
        <w:gridCol w:w="1359"/>
        <w:gridCol w:w="996"/>
        <w:gridCol w:w="2446"/>
        <w:gridCol w:w="1087"/>
        <w:gridCol w:w="996"/>
      </w:tblGrid>
      <w:tr w:rsidR="00391692" w14:paraId="0FE2F129" w14:textId="77777777" w:rsidTr="00052202">
        <w:trPr>
          <w:trHeight w:val="734"/>
        </w:trPr>
        <w:tc>
          <w:tcPr>
            <w:tcW w:w="1649" w:type="dxa"/>
            <w:shd w:val="clear" w:color="auto" w:fill="auto"/>
          </w:tcPr>
          <w:p w14:paraId="6408ADC7" w14:textId="77777777" w:rsidR="00391692" w:rsidRDefault="00391692">
            <w:pPr>
              <w:pStyle w:val="BodyTextIndent"/>
              <w:ind w:left="0"/>
              <w:rPr>
                <w:rFonts w:ascii="Times" w:hAnsi="Times"/>
                <w:sz w:val="24"/>
              </w:rPr>
            </w:pPr>
          </w:p>
        </w:tc>
        <w:tc>
          <w:tcPr>
            <w:tcW w:w="1359" w:type="dxa"/>
            <w:shd w:val="clear" w:color="auto" w:fill="auto"/>
          </w:tcPr>
          <w:p w14:paraId="3BFF94B8" w14:textId="77777777" w:rsidR="00391692" w:rsidRDefault="000C02F5">
            <w:pPr>
              <w:pStyle w:val="BodyTextIndent"/>
              <w:ind w:left="0"/>
              <w:rPr>
                <w:rFonts w:ascii="Times" w:hAnsi="Times"/>
                <w:b/>
                <w:sz w:val="20"/>
              </w:rPr>
            </w:pPr>
            <w:r>
              <w:rPr>
                <w:rFonts w:ascii="Times" w:hAnsi="Times"/>
                <w:b/>
                <w:sz w:val="20"/>
              </w:rPr>
              <w:t xml:space="preserve"> Full Tuition </w:t>
            </w:r>
          </w:p>
          <w:p w14:paraId="56F9201F" w14:textId="77777777" w:rsidR="00391692" w:rsidRDefault="00391692">
            <w:pPr>
              <w:pStyle w:val="BodyTextIndent"/>
              <w:ind w:left="0"/>
              <w:rPr>
                <w:rFonts w:ascii="Times" w:hAnsi="Times"/>
                <w:b/>
                <w:sz w:val="16"/>
                <w:szCs w:val="16"/>
              </w:rPr>
            </w:pPr>
          </w:p>
        </w:tc>
        <w:tc>
          <w:tcPr>
            <w:tcW w:w="1268" w:type="dxa"/>
          </w:tcPr>
          <w:p w14:paraId="2E5237D4" w14:textId="77777777" w:rsidR="00391692" w:rsidRDefault="000C02F5">
            <w:pPr>
              <w:pStyle w:val="BodyTextIndent"/>
              <w:ind w:left="0"/>
              <w:rPr>
                <w:rFonts w:ascii="Times" w:hAnsi="Times"/>
                <w:b/>
                <w:sz w:val="20"/>
              </w:rPr>
            </w:pPr>
            <w:r>
              <w:rPr>
                <w:rFonts w:ascii="Times" w:hAnsi="Times"/>
                <w:b/>
                <w:sz w:val="20"/>
              </w:rPr>
              <w:t xml:space="preserve">Annual prepaid tuition </w:t>
            </w:r>
          </w:p>
          <w:p w14:paraId="23348F71" w14:textId="77777777" w:rsidR="00391692" w:rsidRDefault="000C02F5">
            <w:pPr>
              <w:pStyle w:val="BodyTextIndent"/>
              <w:ind w:left="0"/>
              <w:rPr>
                <w:rFonts w:ascii="Times" w:hAnsi="Times"/>
                <w:b/>
                <w:sz w:val="20"/>
              </w:rPr>
            </w:pPr>
            <w:r>
              <w:rPr>
                <w:rFonts w:ascii="Times" w:hAnsi="Times"/>
                <w:b/>
                <w:sz w:val="20"/>
              </w:rPr>
              <w:t>5% discount</w:t>
            </w:r>
          </w:p>
          <w:p w14:paraId="326FAA35" w14:textId="77777777" w:rsidR="00391692" w:rsidRDefault="000C02F5">
            <w:pPr>
              <w:pStyle w:val="BodyTextIndent"/>
              <w:ind w:left="0"/>
              <w:rPr>
                <w:rFonts w:ascii="Times" w:hAnsi="Times"/>
                <w:b/>
                <w:sz w:val="20"/>
              </w:rPr>
            </w:pPr>
            <w:r>
              <w:rPr>
                <w:rFonts w:ascii="Times" w:hAnsi="Times"/>
                <w:b/>
                <w:sz w:val="20"/>
              </w:rPr>
              <w:t>Paid 6/5</w:t>
            </w:r>
          </w:p>
        </w:tc>
        <w:tc>
          <w:tcPr>
            <w:tcW w:w="1359" w:type="dxa"/>
            <w:shd w:val="clear" w:color="auto" w:fill="auto"/>
          </w:tcPr>
          <w:p w14:paraId="00E18A06" w14:textId="77777777" w:rsidR="00391692" w:rsidRDefault="000C02F5">
            <w:pPr>
              <w:pStyle w:val="BodyTextIndent"/>
              <w:ind w:left="0"/>
              <w:rPr>
                <w:rFonts w:ascii="Times" w:hAnsi="Times"/>
                <w:b/>
                <w:sz w:val="20"/>
              </w:rPr>
            </w:pPr>
            <w:r>
              <w:rPr>
                <w:rFonts w:ascii="Times" w:hAnsi="Times"/>
                <w:b/>
                <w:sz w:val="20"/>
              </w:rPr>
              <w:t>Annual tuition</w:t>
            </w:r>
          </w:p>
          <w:p w14:paraId="6778C8B1" w14:textId="77777777" w:rsidR="00391692" w:rsidRDefault="000C02F5">
            <w:pPr>
              <w:pStyle w:val="BodyTextIndent"/>
              <w:ind w:left="0"/>
              <w:rPr>
                <w:rFonts w:ascii="Times" w:hAnsi="Times"/>
                <w:b/>
                <w:sz w:val="20"/>
              </w:rPr>
            </w:pPr>
            <w:r>
              <w:rPr>
                <w:rFonts w:ascii="Times" w:hAnsi="Times"/>
                <w:b/>
                <w:sz w:val="20"/>
              </w:rPr>
              <w:t xml:space="preserve"> 4% discount</w:t>
            </w:r>
          </w:p>
          <w:p w14:paraId="1FB81734" w14:textId="77777777" w:rsidR="00391692" w:rsidRDefault="000C02F5">
            <w:pPr>
              <w:pStyle w:val="BodyTextIndent"/>
              <w:ind w:left="0"/>
              <w:rPr>
                <w:rFonts w:ascii="Times" w:hAnsi="Times"/>
                <w:b/>
                <w:sz w:val="16"/>
                <w:szCs w:val="16"/>
              </w:rPr>
            </w:pPr>
            <w:r>
              <w:rPr>
                <w:rFonts w:ascii="Times" w:hAnsi="Times"/>
                <w:b/>
                <w:sz w:val="16"/>
                <w:szCs w:val="16"/>
              </w:rPr>
              <w:t>Due 7/25</w:t>
            </w:r>
          </w:p>
        </w:tc>
        <w:tc>
          <w:tcPr>
            <w:tcW w:w="996" w:type="dxa"/>
            <w:shd w:val="clear" w:color="auto" w:fill="auto"/>
          </w:tcPr>
          <w:p w14:paraId="745EF037" w14:textId="77777777" w:rsidR="00391692" w:rsidRDefault="000C02F5">
            <w:pPr>
              <w:pStyle w:val="BodyTextIndent"/>
              <w:ind w:left="0"/>
              <w:rPr>
                <w:rFonts w:ascii="Times" w:hAnsi="Times"/>
                <w:b/>
                <w:sz w:val="16"/>
                <w:szCs w:val="16"/>
              </w:rPr>
            </w:pPr>
            <w:r>
              <w:rPr>
                <w:rFonts w:ascii="Times" w:hAnsi="Times"/>
                <w:b/>
                <w:sz w:val="16"/>
                <w:szCs w:val="16"/>
              </w:rPr>
              <w:t>Tri Annual tuition</w:t>
            </w:r>
          </w:p>
          <w:p w14:paraId="7932755F" w14:textId="77777777" w:rsidR="00391692" w:rsidRDefault="000C02F5">
            <w:pPr>
              <w:pStyle w:val="BodyTextIndent"/>
              <w:ind w:left="0"/>
              <w:rPr>
                <w:rFonts w:ascii="Times" w:hAnsi="Times"/>
                <w:b/>
                <w:sz w:val="16"/>
                <w:szCs w:val="16"/>
              </w:rPr>
            </w:pPr>
            <w:r>
              <w:rPr>
                <w:rFonts w:ascii="Times" w:hAnsi="Times"/>
                <w:b/>
                <w:sz w:val="16"/>
                <w:szCs w:val="16"/>
              </w:rPr>
              <w:t xml:space="preserve">2% discount  </w:t>
            </w:r>
          </w:p>
          <w:p w14:paraId="1FCDC668" w14:textId="77777777" w:rsidR="00391692" w:rsidRDefault="000C02F5">
            <w:pPr>
              <w:pStyle w:val="BodyTextIndent"/>
              <w:ind w:left="0"/>
              <w:rPr>
                <w:rFonts w:ascii="Times" w:hAnsi="Times"/>
                <w:b/>
                <w:sz w:val="16"/>
                <w:szCs w:val="16"/>
              </w:rPr>
            </w:pPr>
            <w:r>
              <w:rPr>
                <w:rFonts w:ascii="Times" w:hAnsi="Times"/>
                <w:b/>
                <w:sz w:val="16"/>
                <w:szCs w:val="16"/>
              </w:rPr>
              <w:t>Due 7/25, 11/</w:t>
            </w:r>
            <w:proofErr w:type="gramStart"/>
            <w:r>
              <w:rPr>
                <w:rFonts w:ascii="Times" w:hAnsi="Times"/>
                <w:b/>
                <w:sz w:val="16"/>
                <w:szCs w:val="16"/>
              </w:rPr>
              <w:t>25,  3</w:t>
            </w:r>
            <w:proofErr w:type="gramEnd"/>
            <w:r>
              <w:rPr>
                <w:rFonts w:ascii="Times" w:hAnsi="Times"/>
                <w:b/>
                <w:sz w:val="16"/>
                <w:szCs w:val="16"/>
              </w:rPr>
              <w:t>/25</w:t>
            </w:r>
          </w:p>
        </w:tc>
        <w:tc>
          <w:tcPr>
            <w:tcW w:w="2446" w:type="dxa"/>
            <w:shd w:val="clear" w:color="auto" w:fill="auto"/>
          </w:tcPr>
          <w:p w14:paraId="3441583A" w14:textId="77777777" w:rsidR="00391692" w:rsidRDefault="000C02F5">
            <w:pPr>
              <w:pStyle w:val="BodyTextIndent"/>
              <w:ind w:left="0"/>
              <w:rPr>
                <w:rFonts w:ascii="Times" w:hAnsi="Times"/>
                <w:b/>
                <w:sz w:val="20"/>
              </w:rPr>
            </w:pPr>
            <w:r>
              <w:rPr>
                <w:rFonts w:ascii="Times" w:hAnsi="Times"/>
                <w:b/>
                <w:sz w:val="20"/>
              </w:rPr>
              <w:t>Semi-annual tuition</w:t>
            </w:r>
          </w:p>
          <w:p w14:paraId="49E277BF" w14:textId="77777777" w:rsidR="00391692" w:rsidRDefault="000C02F5">
            <w:pPr>
              <w:pStyle w:val="BodyTextIndent"/>
              <w:ind w:left="0"/>
              <w:rPr>
                <w:rFonts w:ascii="Times" w:hAnsi="Times"/>
                <w:b/>
                <w:sz w:val="16"/>
                <w:szCs w:val="16"/>
              </w:rPr>
            </w:pPr>
            <w:r>
              <w:rPr>
                <w:rFonts w:ascii="Times" w:hAnsi="Times"/>
                <w:b/>
                <w:sz w:val="16"/>
                <w:szCs w:val="16"/>
              </w:rPr>
              <w:t xml:space="preserve">2% discount  </w:t>
            </w:r>
          </w:p>
          <w:p w14:paraId="1018A997" w14:textId="77777777" w:rsidR="00391692" w:rsidRDefault="000C02F5">
            <w:pPr>
              <w:pStyle w:val="BodyTextIndent"/>
              <w:ind w:left="0"/>
              <w:rPr>
                <w:rFonts w:ascii="Times" w:hAnsi="Times"/>
                <w:b/>
                <w:sz w:val="20"/>
              </w:rPr>
            </w:pPr>
            <w:r>
              <w:rPr>
                <w:rFonts w:ascii="Times" w:hAnsi="Times"/>
                <w:b/>
                <w:sz w:val="16"/>
                <w:szCs w:val="16"/>
              </w:rPr>
              <w:t>Due 7/25, 1/25</w:t>
            </w:r>
          </w:p>
        </w:tc>
        <w:tc>
          <w:tcPr>
            <w:tcW w:w="1087" w:type="dxa"/>
            <w:shd w:val="clear" w:color="auto" w:fill="auto"/>
          </w:tcPr>
          <w:p w14:paraId="1D2EB91C" w14:textId="77777777" w:rsidR="00391692" w:rsidRDefault="000C02F5">
            <w:pPr>
              <w:pStyle w:val="BodyTextIndent"/>
              <w:ind w:left="0"/>
              <w:rPr>
                <w:rFonts w:ascii="Times" w:hAnsi="Times"/>
                <w:b/>
                <w:sz w:val="20"/>
              </w:rPr>
            </w:pPr>
            <w:r>
              <w:rPr>
                <w:rFonts w:ascii="Times" w:hAnsi="Times"/>
                <w:b/>
                <w:sz w:val="20"/>
              </w:rPr>
              <w:t xml:space="preserve">10 </w:t>
            </w:r>
            <w:r>
              <w:rPr>
                <w:rFonts w:ascii="Times" w:hAnsi="Times"/>
                <w:b/>
                <w:sz w:val="18"/>
                <w:szCs w:val="18"/>
              </w:rPr>
              <w:t>monthly payments</w:t>
            </w:r>
            <w:r>
              <w:rPr>
                <w:rFonts w:ascii="Times" w:hAnsi="Times"/>
                <w:b/>
                <w:sz w:val="20"/>
              </w:rPr>
              <w:t xml:space="preserve"> </w:t>
            </w:r>
          </w:p>
          <w:p w14:paraId="248023F1" w14:textId="77777777" w:rsidR="00391692" w:rsidRDefault="000C02F5">
            <w:pPr>
              <w:pStyle w:val="BodyTextIndent"/>
              <w:ind w:left="0"/>
              <w:rPr>
                <w:rFonts w:ascii="Times" w:hAnsi="Times"/>
                <w:sz w:val="18"/>
                <w:szCs w:val="18"/>
              </w:rPr>
            </w:pPr>
            <w:r>
              <w:rPr>
                <w:rFonts w:ascii="Times" w:hAnsi="Times"/>
                <w:sz w:val="18"/>
                <w:szCs w:val="18"/>
              </w:rPr>
              <w:t>7/25 or 8/</w:t>
            </w:r>
            <w:r w:rsidR="00621A05">
              <w:rPr>
                <w:rFonts w:ascii="Times" w:hAnsi="Times"/>
                <w:sz w:val="18"/>
                <w:szCs w:val="18"/>
              </w:rPr>
              <w:t>1</w:t>
            </w:r>
          </w:p>
        </w:tc>
        <w:tc>
          <w:tcPr>
            <w:tcW w:w="996" w:type="dxa"/>
          </w:tcPr>
          <w:p w14:paraId="62EF93F0" w14:textId="77777777" w:rsidR="00391692" w:rsidRDefault="000C02F5">
            <w:pPr>
              <w:pStyle w:val="BodyTextIndent"/>
              <w:ind w:left="0"/>
              <w:rPr>
                <w:rFonts w:ascii="Times" w:hAnsi="Times"/>
                <w:b/>
                <w:sz w:val="18"/>
                <w:szCs w:val="18"/>
              </w:rPr>
            </w:pPr>
            <w:r>
              <w:rPr>
                <w:rFonts w:ascii="Times" w:hAnsi="Times"/>
                <w:b/>
                <w:sz w:val="20"/>
              </w:rPr>
              <w:t xml:space="preserve">12 </w:t>
            </w:r>
            <w:proofErr w:type="gramStart"/>
            <w:r>
              <w:rPr>
                <w:rFonts w:ascii="Times" w:hAnsi="Times"/>
                <w:b/>
                <w:sz w:val="18"/>
                <w:szCs w:val="18"/>
              </w:rPr>
              <w:t>monthly</w:t>
            </w:r>
            <w:proofErr w:type="gramEnd"/>
            <w:r>
              <w:rPr>
                <w:rFonts w:ascii="Times" w:hAnsi="Times"/>
                <w:b/>
                <w:sz w:val="18"/>
                <w:szCs w:val="18"/>
              </w:rPr>
              <w:t xml:space="preserve"> </w:t>
            </w:r>
          </w:p>
          <w:p w14:paraId="1C0B51A8" w14:textId="77777777" w:rsidR="00391692" w:rsidRDefault="000C02F5">
            <w:pPr>
              <w:pStyle w:val="BodyTextIndent"/>
              <w:ind w:left="0"/>
              <w:rPr>
                <w:rFonts w:ascii="Times" w:hAnsi="Times"/>
                <w:b/>
                <w:sz w:val="18"/>
                <w:szCs w:val="18"/>
              </w:rPr>
            </w:pPr>
            <w:r>
              <w:rPr>
                <w:rFonts w:ascii="Times" w:hAnsi="Times"/>
                <w:b/>
                <w:sz w:val="18"/>
                <w:szCs w:val="18"/>
              </w:rPr>
              <w:t>Payments</w:t>
            </w:r>
          </w:p>
          <w:p w14:paraId="794849FB" w14:textId="77777777" w:rsidR="00391692" w:rsidRDefault="000C02F5">
            <w:pPr>
              <w:pStyle w:val="BodyTextIndent"/>
              <w:ind w:left="0"/>
              <w:rPr>
                <w:rFonts w:ascii="Times" w:hAnsi="Times"/>
                <w:b/>
                <w:i/>
                <w:sz w:val="18"/>
                <w:szCs w:val="18"/>
              </w:rPr>
            </w:pPr>
            <w:r>
              <w:rPr>
                <w:rFonts w:ascii="Times" w:hAnsi="Times"/>
                <w:b/>
                <w:sz w:val="18"/>
                <w:szCs w:val="18"/>
              </w:rPr>
              <w:t>Starting</w:t>
            </w:r>
            <w:r>
              <w:rPr>
                <w:rFonts w:ascii="Times" w:hAnsi="Times"/>
                <w:b/>
                <w:i/>
                <w:sz w:val="18"/>
                <w:szCs w:val="18"/>
              </w:rPr>
              <w:t xml:space="preserve">  </w:t>
            </w:r>
          </w:p>
          <w:p w14:paraId="654B2BFA" w14:textId="77777777" w:rsidR="00391692" w:rsidRDefault="000C02F5">
            <w:pPr>
              <w:pStyle w:val="BodyTextIndent"/>
              <w:ind w:left="0"/>
              <w:rPr>
                <w:rFonts w:ascii="Times" w:hAnsi="Times"/>
                <w:b/>
                <w:sz w:val="18"/>
                <w:szCs w:val="18"/>
              </w:rPr>
            </w:pPr>
            <w:r>
              <w:rPr>
                <w:rFonts w:ascii="Times" w:hAnsi="Times"/>
                <w:b/>
                <w:sz w:val="18"/>
                <w:szCs w:val="18"/>
              </w:rPr>
              <w:t>6/25 or7/5</w:t>
            </w:r>
          </w:p>
        </w:tc>
      </w:tr>
      <w:tr w:rsidR="00391692" w14:paraId="10DAF293" w14:textId="77777777" w:rsidTr="00052202">
        <w:trPr>
          <w:trHeight w:val="970"/>
        </w:trPr>
        <w:tc>
          <w:tcPr>
            <w:tcW w:w="1649" w:type="dxa"/>
            <w:shd w:val="clear" w:color="auto" w:fill="auto"/>
          </w:tcPr>
          <w:p w14:paraId="104A757C" w14:textId="77777777" w:rsidR="00391692" w:rsidRDefault="000C02F5">
            <w:pPr>
              <w:pStyle w:val="BodyTextIndent"/>
              <w:ind w:left="0"/>
              <w:rPr>
                <w:rFonts w:ascii="Times" w:hAnsi="Times"/>
                <w:b/>
                <w:sz w:val="20"/>
              </w:rPr>
            </w:pPr>
            <w:r>
              <w:rPr>
                <w:rFonts w:ascii="Times" w:hAnsi="Times"/>
                <w:b/>
                <w:sz w:val="20"/>
              </w:rPr>
              <w:t>3 Day morning</w:t>
            </w:r>
          </w:p>
          <w:p w14:paraId="1389C362" w14:textId="77777777" w:rsidR="00391692" w:rsidRDefault="000C02F5">
            <w:pPr>
              <w:pStyle w:val="BodyTextIndent"/>
              <w:ind w:left="0"/>
              <w:rPr>
                <w:rFonts w:ascii="Times" w:hAnsi="Times"/>
                <w:sz w:val="20"/>
              </w:rPr>
            </w:pPr>
            <w:r>
              <w:rPr>
                <w:rFonts w:ascii="Times" w:hAnsi="Times"/>
                <w:sz w:val="20"/>
              </w:rPr>
              <w:t>8:45am-11:45am</w:t>
            </w:r>
          </w:p>
        </w:tc>
        <w:tc>
          <w:tcPr>
            <w:tcW w:w="1359" w:type="dxa"/>
            <w:shd w:val="clear" w:color="auto" w:fill="auto"/>
          </w:tcPr>
          <w:p w14:paraId="271935F5" w14:textId="58C13B07" w:rsidR="00391692" w:rsidRDefault="009F229D">
            <w:pPr>
              <w:pStyle w:val="BodyTextIndent"/>
              <w:ind w:left="0"/>
              <w:rPr>
                <w:rFonts w:ascii="Times" w:hAnsi="Times"/>
                <w:sz w:val="24"/>
              </w:rPr>
            </w:pPr>
            <w:r>
              <w:rPr>
                <w:rFonts w:ascii="Times" w:hAnsi="Times"/>
                <w:sz w:val="24"/>
              </w:rPr>
              <w:t>$5</w:t>
            </w:r>
            <w:r w:rsidR="003F28B9">
              <w:rPr>
                <w:rFonts w:ascii="Times" w:hAnsi="Times"/>
                <w:sz w:val="24"/>
              </w:rPr>
              <w:t>,</w:t>
            </w:r>
            <w:r w:rsidR="00D933D4">
              <w:rPr>
                <w:rFonts w:ascii="Times" w:hAnsi="Times"/>
                <w:sz w:val="24"/>
              </w:rPr>
              <w:t>200</w:t>
            </w:r>
          </w:p>
        </w:tc>
        <w:tc>
          <w:tcPr>
            <w:tcW w:w="1268" w:type="dxa"/>
          </w:tcPr>
          <w:p w14:paraId="0D37CA0E" w14:textId="385B4CBA" w:rsidR="00391692" w:rsidRDefault="00606985">
            <w:pPr>
              <w:pStyle w:val="BodyTextIndent"/>
              <w:ind w:left="0"/>
              <w:rPr>
                <w:rFonts w:ascii="Times" w:hAnsi="Times"/>
                <w:sz w:val="24"/>
              </w:rPr>
            </w:pPr>
            <w:r>
              <w:rPr>
                <w:rFonts w:ascii="Times" w:hAnsi="Times"/>
                <w:sz w:val="24"/>
              </w:rPr>
              <w:t>$4</w:t>
            </w:r>
            <w:r w:rsidR="003F28B9">
              <w:rPr>
                <w:rFonts w:ascii="Times" w:hAnsi="Times"/>
                <w:sz w:val="24"/>
              </w:rPr>
              <w:t>,</w:t>
            </w:r>
            <w:r w:rsidR="00D933D4">
              <w:rPr>
                <w:rFonts w:ascii="Times" w:hAnsi="Times"/>
                <w:sz w:val="24"/>
              </w:rPr>
              <w:t>940</w:t>
            </w:r>
          </w:p>
        </w:tc>
        <w:tc>
          <w:tcPr>
            <w:tcW w:w="1359" w:type="dxa"/>
            <w:shd w:val="clear" w:color="auto" w:fill="auto"/>
          </w:tcPr>
          <w:p w14:paraId="304F2A97" w14:textId="0543379E" w:rsidR="00391692" w:rsidRDefault="000C02F5">
            <w:pPr>
              <w:pStyle w:val="BodyTextIndent"/>
              <w:ind w:left="0"/>
              <w:rPr>
                <w:rFonts w:ascii="Times" w:hAnsi="Times"/>
                <w:sz w:val="24"/>
              </w:rPr>
            </w:pPr>
            <w:r>
              <w:rPr>
                <w:rFonts w:ascii="Times" w:hAnsi="Times"/>
                <w:sz w:val="24"/>
              </w:rPr>
              <w:t>$4,</w:t>
            </w:r>
            <w:r w:rsidR="00D933D4">
              <w:rPr>
                <w:rFonts w:ascii="Times" w:hAnsi="Times"/>
                <w:sz w:val="24"/>
              </w:rPr>
              <w:t>992</w:t>
            </w:r>
          </w:p>
        </w:tc>
        <w:tc>
          <w:tcPr>
            <w:tcW w:w="996" w:type="dxa"/>
            <w:shd w:val="clear" w:color="auto" w:fill="auto"/>
          </w:tcPr>
          <w:p w14:paraId="6821C2D6" w14:textId="731449F5" w:rsidR="00391692" w:rsidRDefault="000C02F5">
            <w:pPr>
              <w:pStyle w:val="BodyTextIndent"/>
              <w:ind w:left="0"/>
              <w:rPr>
                <w:rFonts w:ascii="Times" w:hAnsi="Times"/>
                <w:color w:val="0000FF"/>
                <w:sz w:val="20"/>
              </w:rPr>
            </w:pPr>
            <w:r>
              <w:rPr>
                <w:rFonts w:ascii="Times" w:hAnsi="Times"/>
                <w:color w:val="0000FF"/>
                <w:sz w:val="20"/>
              </w:rPr>
              <w:t>$</w:t>
            </w:r>
            <w:r w:rsidR="00D933D4">
              <w:rPr>
                <w:rFonts w:ascii="Times" w:hAnsi="Times"/>
                <w:color w:val="0000FF"/>
                <w:sz w:val="20"/>
              </w:rPr>
              <w:t>5,096</w:t>
            </w:r>
          </w:p>
          <w:p w14:paraId="723C7FBA" w14:textId="60F375DF" w:rsidR="00391692" w:rsidRDefault="000C02F5">
            <w:pPr>
              <w:pStyle w:val="BodyTextIndent"/>
              <w:ind w:left="0"/>
              <w:rPr>
                <w:rFonts w:ascii="Times" w:hAnsi="Times"/>
                <w:sz w:val="24"/>
              </w:rPr>
            </w:pPr>
            <w:r>
              <w:rPr>
                <w:rFonts w:ascii="Times" w:hAnsi="Times"/>
                <w:sz w:val="16"/>
                <w:szCs w:val="16"/>
              </w:rPr>
              <w:t>3 Payments of $1</w:t>
            </w:r>
            <w:r w:rsidR="009F229D">
              <w:rPr>
                <w:rFonts w:ascii="Times" w:hAnsi="Times"/>
                <w:sz w:val="16"/>
                <w:szCs w:val="16"/>
              </w:rPr>
              <w:t>,6</w:t>
            </w:r>
            <w:r w:rsidR="00D933D4">
              <w:rPr>
                <w:rFonts w:ascii="Times" w:hAnsi="Times"/>
                <w:sz w:val="16"/>
                <w:szCs w:val="16"/>
              </w:rPr>
              <w:t>99</w:t>
            </w:r>
          </w:p>
        </w:tc>
        <w:tc>
          <w:tcPr>
            <w:tcW w:w="2446" w:type="dxa"/>
            <w:shd w:val="clear" w:color="auto" w:fill="auto"/>
          </w:tcPr>
          <w:p w14:paraId="15FD09AB" w14:textId="4CBE0768" w:rsidR="00391692" w:rsidRDefault="000C02F5">
            <w:pPr>
              <w:pStyle w:val="BodyTextIndent"/>
              <w:ind w:left="0"/>
              <w:rPr>
                <w:rFonts w:ascii="Times" w:hAnsi="Times"/>
                <w:color w:val="0000FF"/>
                <w:sz w:val="20"/>
              </w:rPr>
            </w:pPr>
            <w:r>
              <w:rPr>
                <w:rFonts w:ascii="Times" w:hAnsi="Times"/>
                <w:color w:val="0000FF"/>
                <w:sz w:val="20"/>
              </w:rPr>
              <w:t>$</w:t>
            </w:r>
            <w:r w:rsidR="00D933D4">
              <w:rPr>
                <w:rFonts w:ascii="Times" w:hAnsi="Times"/>
                <w:color w:val="0000FF"/>
                <w:sz w:val="20"/>
              </w:rPr>
              <w:t>5,096</w:t>
            </w:r>
          </w:p>
          <w:p w14:paraId="2768ABC8" w14:textId="340BDB53" w:rsidR="00391692" w:rsidRDefault="000C02F5">
            <w:pPr>
              <w:pStyle w:val="BodyTextIndent"/>
              <w:ind w:left="0"/>
              <w:rPr>
                <w:rFonts w:ascii="Times" w:hAnsi="Times"/>
                <w:sz w:val="20"/>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2</w:t>
            </w:r>
            <w:r w:rsidR="009F229D">
              <w:rPr>
                <w:rFonts w:ascii="Times" w:hAnsi="Times"/>
                <w:sz w:val="16"/>
                <w:szCs w:val="16"/>
              </w:rPr>
              <w:t>,</w:t>
            </w:r>
            <w:r w:rsidR="00D933D4">
              <w:rPr>
                <w:rFonts w:ascii="Times" w:hAnsi="Times"/>
                <w:sz w:val="16"/>
                <w:szCs w:val="16"/>
              </w:rPr>
              <w:t>548</w:t>
            </w:r>
          </w:p>
        </w:tc>
        <w:tc>
          <w:tcPr>
            <w:tcW w:w="1087" w:type="dxa"/>
            <w:shd w:val="clear" w:color="auto" w:fill="auto"/>
          </w:tcPr>
          <w:p w14:paraId="7592D625" w14:textId="5E9E0629" w:rsidR="00391692" w:rsidRDefault="000C02F5">
            <w:pPr>
              <w:pStyle w:val="BodyTextIndent"/>
              <w:ind w:left="0"/>
              <w:rPr>
                <w:rFonts w:ascii="Times" w:hAnsi="Times"/>
                <w:sz w:val="24"/>
              </w:rPr>
            </w:pPr>
            <w:r>
              <w:rPr>
                <w:rFonts w:ascii="Times" w:hAnsi="Times"/>
                <w:sz w:val="24"/>
              </w:rPr>
              <w:t>$</w:t>
            </w:r>
            <w:r w:rsidR="009F229D">
              <w:rPr>
                <w:rFonts w:ascii="Times" w:hAnsi="Times"/>
                <w:sz w:val="24"/>
              </w:rPr>
              <w:t>5</w:t>
            </w:r>
            <w:r w:rsidR="00D933D4">
              <w:rPr>
                <w:rFonts w:ascii="Times" w:hAnsi="Times"/>
                <w:sz w:val="24"/>
              </w:rPr>
              <w:t>20</w:t>
            </w:r>
          </w:p>
        </w:tc>
        <w:tc>
          <w:tcPr>
            <w:tcW w:w="996" w:type="dxa"/>
          </w:tcPr>
          <w:p w14:paraId="1D2E3604" w14:textId="2171F0A3" w:rsidR="00391692" w:rsidRDefault="000C02F5">
            <w:pPr>
              <w:pStyle w:val="BodyTextIndent"/>
              <w:ind w:left="0"/>
              <w:rPr>
                <w:rFonts w:ascii="Times" w:hAnsi="Times"/>
                <w:sz w:val="24"/>
              </w:rPr>
            </w:pPr>
            <w:r>
              <w:rPr>
                <w:rFonts w:ascii="Times" w:hAnsi="Times"/>
                <w:sz w:val="24"/>
              </w:rPr>
              <w:t>$4</w:t>
            </w:r>
            <w:r w:rsidR="00D933D4">
              <w:rPr>
                <w:rFonts w:ascii="Times" w:hAnsi="Times"/>
                <w:sz w:val="24"/>
              </w:rPr>
              <w:t>33</w:t>
            </w:r>
          </w:p>
        </w:tc>
      </w:tr>
      <w:tr w:rsidR="00391692" w14:paraId="5D151157" w14:textId="77777777" w:rsidTr="00052202">
        <w:trPr>
          <w:trHeight w:val="1016"/>
        </w:trPr>
        <w:tc>
          <w:tcPr>
            <w:tcW w:w="1649" w:type="dxa"/>
            <w:shd w:val="clear" w:color="auto" w:fill="auto"/>
          </w:tcPr>
          <w:p w14:paraId="3A98B0F1" w14:textId="77777777" w:rsidR="00391692" w:rsidRDefault="000C02F5">
            <w:pPr>
              <w:pStyle w:val="BodyTextIndent"/>
              <w:ind w:left="0"/>
              <w:rPr>
                <w:rFonts w:ascii="Times" w:hAnsi="Times"/>
                <w:b/>
                <w:sz w:val="20"/>
              </w:rPr>
            </w:pPr>
            <w:proofErr w:type="gramStart"/>
            <w:r>
              <w:rPr>
                <w:rFonts w:ascii="Times" w:hAnsi="Times"/>
                <w:b/>
                <w:sz w:val="20"/>
              </w:rPr>
              <w:t>3 day</w:t>
            </w:r>
            <w:proofErr w:type="gramEnd"/>
            <w:r>
              <w:rPr>
                <w:rFonts w:ascii="Times" w:hAnsi="Times"/>
                <w:b/>
                <w:sz w:val="20"/>
              </w:rPr>
              <w:t xml:space="preserve"> afternoon</w:t>
            </w:r>
          </w:p>
          <w:p w14:paraId="0EC8E898" w14:textId="77777777" w:rsidR="00391692" w:rsidRDefault="000C02F5">
            <w:pPr>
              <w:pStyle w:val="BodyTextIndent"/>
              <w:ind w:left="0"/>
              <w:rPr>
                <w:rFonts w:ascii="Times" w:hAnsi="Times"/>
                <w:sz w:val="24"/>
              </w:rPr>
            </w:pPr>
            <w:r>
              <w:rPr>
                <w:rFonts w:ascii="Times" w:hAnsi="Times"/>
                <w:sz w:val="20"/>
              </w:rPr>
              <w:t>12:15pm-3:00pm</w:t>
            </w:r>
          </w:p>
        </w:tc>
        <w:tc>
          <w:tcPr>
            <w:tcW w:w="1359" w:type="dxa"/>
            <w:shd w:val="clear" w:color="auto" w:fill="auto"/>
          </w:tcPr>
          <w:p w14:paraId="4C8FB6EE" w14:textId="3084427E" w:rsidR="00391692" w:rsidRDefault="000C02F5">
            <w:pPr>
              <w:pStyle w:val="BodyTextIndent"/>
              <w:ind w:left="0"/>
              <w:rPr>
                <w:rFonts w:ascii="Times" w:hAnsi="Times"/>
                <w:sz w:val="24"/>
              </w:rPr>
            </w:pPr>
            <w:r>
              <w:rPr>
                <w:rFonts w:ascii="Times" w:hAnsi="Times"/>
                <w:sz w:val="24"/>
              </w:rPr>
              <w:t>$</w:t>
            </w:r>
            <w:r w:rsidR="00606985">
              <w:rPr>
                <w:rFonts w:ascii="Times" w:hAnsi="Times"/>
                <w:sz w:val="24"/>
              </w:rPr>
              <w:t>4,</w:t>
            </w:r>
            <w:r w:rsidR="00D933D4">
              <w:rPr>
                <w:rFonts w:ascii="Times" w:hAnsi="Times"/>
                <w:sz w:val="24"/>
              </w:rPr>
              <w:t>965</w:t>
            </w:r>
          </w:p>
        </w:tc>
        <w:tc>
          <w:tcPr>
            <w:tcW w:w="1268" w:type="dxa"/>
          </w:tcPr>
          <w:p w14:paraId="4069ACA4" w14:textId="47D18F3E" w:rsidR="00391692" w:rsidRDefault="000C02F5">
            <w:pPr>
              <w:pStyle w:val="BodyTextIndent"/>
              <w:ind w:left="0"/>
              <w:rPr>
                <w:rFonts w:ascii="Times" w:hAnsi="Times"/>
                <w:sz w:val="24"/>
              </w:rPr>
            </w:pPr>
            <w:r>
              <w:rPr>
                <w:rFonts w:ascii="Times" w:hAnsi="Times"/>
                <w:sz w:val="24"/>
              </w:rPr>
              <w:t>$4,</w:t>
            </w:r>
            <w:r w:rsidR="00D933D4">
              <w:rPr>
                <w:rFonts w:ascii="Times" w:hAnsi="Times"/>
                <w:sz w:val="24"/>
              </w:rPr>
              <w:t>717</w:t>
            </w:r>
          </w:p>
        </w:tc>
        <w:tc>
          <w:tcPr>
            <w:tcW w:w="1359" w:type="dxa"/>
            <w:shd w:val="clear" w:color="auto" w:fill="auto"/>
          </w:tcPr>
          <w:p w14:paraId="3110E3CC" w14:textId="7DC03FCE" w:rsidR="00391692" w:rsidRDefault="000C02F5">
            <w:pPr>
              <w:pStyle w:val="BodyTextIndent"/>
              <w:ind w:left="0"/>
              <w:rPr>
                <w:rFonts w:ascii="Times" w:hAnsi="Times"/>
                <w:sz w:val="24"/>
              </w:rPr>
            </w:pPr>
            <w:r>
              <w:rPr>
                <w:rFonts w:ascii="Times" w:hAnsi="Times"/>
                <w:sz w:val="24"/>
              </w:rPr>
              <w:t>$4,</w:t>
            </w:r>
            <w:r w:rsidR="00D933D4">
              <w:rPr>
                <w:rFonts w:ascii="Times" w:hAnsi="Times"/>
                <w:sz w:val="24"/>
              </w:rPr>
              <w:t>767</w:t>
            </w:r>
          </w:p>
        </w:tc>
        <w:tc>
          <w:tcPr>
            <w:tcW w:w="996" w:type="dxa"/>
            <w:shd w:val="clear" w:color="auto" w:fill="auto"/>
          </w:tcPr>
          <w:p w14:paraId="6FFFE93D" w14:textId="2E98708E" w:rsidR="00391692" w:rsidRDefault="000C02F5">
            <w:pPr>
              <w:pStyle w:val="BodyTextIndent"/>
              <w:ind w:left="0"/>
              <w:rPr>
                <w:rFonts w:ascii="Times" w:hAnsi="Times"/>
                <w:sz w:val="24"/>
              </w:rPr>
            </w:pPr>
            <w:r>
              <w:rPr>
                <w:rFonts w:ascii="Times" w:hAnsi="Times"/>
                <w:sz w:val="24"/>
              </w:rPr>
              <w:t>$4,</w:t>
            </w:r>
            <w:r w:rsidR="00D933D4">
              <w:rPr>
                <w:rFonts w:ascii="Times" w:hAnsi="Times"/>
                <w:sz w:val="24"/>
              </w:rPr>
              <w:t>866</w:t>
            </w:r>
          </w:p>
          <w:p w14:paraId="47A3CB16" w14:textId="17372C9E"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Pr>
                <w:rFonts w:ascii="Times" w:hAnsi="Times"/>
                <w:sz w:val="16"/>
                <w:szCs w:val="16"/>
              </w:rPr>
              <w:t>1,</w:t>
            </w:r>
            <w:r w:rsidR="00D933D4">
              <w:rPr>
                <w:rFonts w:ascii="Times" w:hAnsi="Times"/>
                <w:sz w:val="16"/>
                <w:szCs w:val="16"/>
              </w:rPr>
              <w:t>622</w:t>
            </w:r>
          </w:p>
        </w:tc>
        <w:tc>
          <w:tcPr>
            <w:tcW w:w="2446" w:type="dxa"/>
            <w:shd w:val="clear" w:color="auto" w:fill="auto"/>
          </w:tcPr>
          <w:p w14:paraId="71B2E3A1" w14:textId="58445453" w:rsidR="00391692" w:rsidRDefault="000C02F5">
            <w:pPr>
              <w:pStyle w:val="BodyTextIndent"/>
              <w:ind w:left="0"/>
              <w:rPr>
                <w:rFonts w:ascii="Times" w:hAnsi="Times"/>
                <w:sz w:val="24"/>
              </w:rPr>
            </w:pPr>
            <w:r>
              <w:rPr>
                <w:rFonts w:ascii="Times" w:hAnsi="Times"/>
                <w:sz w:val="24"/>
              </w:rPr>
              <w:t>$4,</w:t>
            </w:r>
            <w:r w:rsidR="00D933D4">
              <w:rPr>
                <w:rFonts w:ascii="Times" w:hAnsi="Times"/>
                <w:sz w:val="24"/>
              </w:rPr>
              <w:t>866</w:t>
            </w:r>
          </w:p>
          <w:p w14:paraId="76D3931E" w14:textId="6CB5B8A9"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2,</w:t>
            </w:r>
            <w:r w:rsidR="00D933D4">
              <w:rPr>
                <w:rFonts w:ascii="Times" w:hAnsi="Times"/>
                <w:sz w:val="16"/>
                <w:szCs w:val="16"/>
              </w:rPr>
              <w:t>433</w:t>
            </w:r>
          </w:p>
        </w:tc>
        <w:tc>
          <w:tcPr>
            <w:tcW w:w="1087" w:type="dxa"/>
            <w:shd w:val="clear" w:color="auto" w:fill="auto"/>
          </w:tcPr>
          <w:p w14:paraId="2DBFDB03" w14:textId="6F3C4BF6" w:rsidR="00391692" w:rsidRDefault="000C02F5">
            <w:pPr>
              <w:pStyle w:val="BodyTextIndent"/>
              <w:ind w:left="0"/>
              <w:rPr>
                <w:rFonts w:ascii="Times" w:hAnsi="Times"/>
                <w:sz w:val="24"/>
              </w:rPr>
            </w:pPr>
            <w:r>
              <w:rPr>
                <w:rFonts w:ascii="Times" w:hAnsi="Times"/>
                <w:sz w:val="24"/>
              </w:rPr>
              <w:t>$4</w:t>
            </w:r>
            <w:r w:rsidR="00D933D4">
              <w:rPr>
                <w:rFonts w:ascii="Times" w:hAnsi="Times"/>
                <w:sz w:val="24"/>
              </w:rPr>
              <w:t>97</w:t>
            </w:r>
          </w:p>
        </w:tc>
        <w:tc>
          <w:tcPr>
            <w:tcW w:w="996" w:type="dxa"/>
          </w:tcPr>
          <w:p w14:paraId="3441D855" w14:textId="797C2303" w:rsidR="00391692" w:rsidRDefault="000C02F5">
            <w:pPr>
              <w:pStyle w:val="BodyTextIndent"/>
              <w:ind w:left="0"/>
              <w:rPr>
                <w:rFonts w:ascii="Times" w:hAnsi="Times"/>
                <w:sz w:val="24"/>
              </w:rPr>
            </w:pPr>
            <w:r>
              <w:rPr>
                <w:rFonts w:ascii="Times" w:hAnsi="Times"/>
                <w:sz w:val="24"/>
              </w:rPr>
              <w:t>$</w:t>
            </w:r>
            <w:r w:rsidR="009F229D">
              <w:rPr>
                <w:rFonts w:ascii="Times" w:hAnsi="Times"/>
                <w:sz w:val="24"/>
              </w:rPr>
              <w:t>4</w:t>
            </w:r>
            <w:r w:rsidR="00D933D4">
              <w:rPr>
                <w:rFonts w:ascii="Times" w:hAnsi="Times"/>
                <w:sz w:val="24"/>
              </w:rPr>
              <w:t>15</w:t>
            </w:r>
          </w:p>
        </w:tc>
      </w:tr>
      <w:tr w:rsidR="00391692" w14:paraId="49564B76" w14:textId="77777777" w:rsidTr="00052202">
        <w:trPr>
          <w:trHeight w:val="1031"/>
        </w:trPr>
        <w:tc>
          <w:tcPr>
            <w:tcW w:w="1649" w:type="dxa"/>
            <w:shd w:val="clear" w:color="auto" w:fill="auto"/>
          </w:tcPr>
          <w:p w14:paraId="0C4715FE" w14:textId="77777777" w:rsidR="00391692" w:rsidRDefault="000C02F5">
            <w:pPr>
              <w:pStyle w:val="BodyTextIndent"/>
              <w:ind w:left="0"/>
              <w:rPr>
                <w:rFonts w:ascii="Times" w:hAnsi="Times"/>
                <w:b/>
                <w:sz w:val="20"/>
              </w:rPr>
            </w:pPr>
            <w:r>
              <w:rPr>
                <w:rFonts w:ascii="Times" w:hAnsi="Times"/>
                <w:b/>
                <w:sz w:val="20"/>
              </w:rPr>
              <w:t>3 full day</w:t>
            </w:r>
          </w:p>
          <w:p w14:paraId="1E236D85" w14:textId="77777777" w:rsidR="00391692" w:rsidRDefault="000C02F5">
            <w:pPr>
              <w:pStyle w:val="BodyTextIndent"/>
              <w:ind w:left="0"/>
              <w:rPr>
                <w:rFonts w:ascii="Times" w:hAnsi="Times"/>
                <w:sz w:val="20"/>
              </w:rPr>
            </w:pPr>
            <w:r>
              <w:rPr>
                <w:rFonts w:ascii="Times" w:hAnsi="Times"/>
                <w:sz w:val="20"/>
              </w:rPr>
              <w:t>8:45am-3:00pm</w:t>
            </w:r>
          </w:p>
        </w:tc>
        <w:tc>
          <w:tcPr>
            <w:tcW w:w="1359" w:type="dxa"/>
            <w:shd w:val="clear" w:color="auto" w:fill="auto"/>
          </w:tcPr>
          <w:p w14:paraId="502D3C4A" w14:textId="0BFC9902" w:rsidR="00391692" w:rsidRDefault="000C02F5">
            <w:pPr>
              <w:pStyle w:val="BodyTextIndent"/>
              <w:ind w:left="0"/>
              <w:rPr>
                <w:rFonts w:ascii="Times" w:hAnsi="Times"/>
                <w:sz w:val="24"/>
              </w:rPr>
            </w:pPr>
            <w:r>
              <w:rPr>
                <w:rFonts w:ascii="Times" w:hAnsi="Times"/>
                <w:sz w:val="24"/>
              </w:rPr>
              <w:t>$7,</w:t>
            </w:r>
            <w:r w:rsidR="00D933D4">
              <w:rPr>
                <w:rFonts w:ascii="Times" w:hAnsi="Times"/>
                <w:sz w:val="24"/>
              </w:rPr>
              <w:t>920</w:t>
            </w:r>
          </w:p>
        </w:tc>
        <w:tc>
          <w:tcPr>
            <w:tcW w:w="1268" w:type="dxa"/>
          </w:tcPr>
          <w:p w14:paraId="726ECCD4" w14:textId="65D84F2E" w:rsidR="00391692" w:rsidRDefault="000C02F5">
            <w:pPr>
              <w:pStyle w:val="BodyTextIndent"/>
              <w:ind w:left="0"/>
              <w:rPr>
                <w:rFonts w:ascii="Times" w:hAnsi="Times"/>
                <w:sz w:val="24"/>
              </w:rPr>
            </w:pPr>
            <w:r>
              <w:rPr>
                <w:rFonts w:ascii="Times" w:hAnsi="Times"/>
                <w:sz w:val="24"/>
              </w:rPr>
              <w:t>$7,</w:t>
            </w:r>
            <w:r w:rsidR="00D933D4">
              <w:rPr>
                <w:rFonts w:ascii="Times" w:hAnsi="Times"/>
                <w:sz w:val="24"/>
              </w:rPr>
              <w:t>525</w:t>
            </w:r>
          </w:p>
        </w:tc>
        <w:tc>
          <w:tcPr>
            <w:tcW w:w="1359" w:type="dxa"/>
            <w:shd w:val="clear" w:color="auto" w:fill="auto"/>
          </w:tcPr>
          <w:p w14:paraId="1FB4DB13" w14:textId="25FC7222" w:rsidR="00391692" w:rsidRDefault="000C02F5">
            <w:pPr>
              <w:pStyle w:val="BodyTextIndent"/>
              <w:ind w:left="0"/>
              <w:rPr>
                <w:rFonts w:ascii="Times" w:hAnsi="Times"/>
                <w:sz w:val="24"/>
              </w:rPr>
            </w:pPr>
            <w:r>
              <w:rPr>
                <w:rFonts w:ascii="Times" w:hAnsi="Times"/>
                <w:sz w:val="24"/>
              </w:rPr>
              <w:t>$7,</w:t>
            </w:r>
            <w:r w:rsidR="00D933D4">
              <w:rPr>
                <w:rFonts w:ascii="Times" w:hAnsi="Times"/>
                <w:sz w:val="24"/>
              </w:rPr>
              <w:t>603</w:t>
            </w:r>
          </w:p>
        </w:tc>
        <w:tc>
          <w:tcPr>
            <w:tcW w:w="996" w:type="dxa"/>
            <w:shd w:val="clear" w:color="auto" w:fill="auto"/>
          </w:tcPr>
          <w:p w14:paraId="78453DB1" w14:textId="4FE344E7" w:rsidR="00391692" w:rsidRDefault="000C02F5">
            <w:pPr>
              <w:pStyle w:val="BodyTextIndent"/>
              <w:ind w:left="0"/>
              <w:rPr>
                <w:rFonts w:ascii="Times" w:hAnsi="Times"/>
                <w:sz w:val="24"/>
              </w:rPr>
            </w:pPr>
            <w:r>
              <w:rPr>
                <w:rFonts w:ascii="Times" w:hAnsi="Times"/>
                <w:sz w:val="24"/>
              </w:rPr>
              <w:t>$7,</w:t>
            </w:r>
            <w:r w:rsidR="00D933D4">
              <w:rPr>
                <w:rFonts w:ascii="Times" w:hAnsi="Times"/>
                <w:sz w:val="24"/>
              </w:rPr>
              <w:t>762</w:t>
            </w:r>
          </w:p>
          <w:p w14:paraId="135CAEAF" w14:textId="16DE99F9"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Pr>
                <w:rFonts w:ascii="Times" w:hAnsi="Times"/>
                <w:sz w:val="16"/>
                <w:szCs w:val="16"/>
              </w:rPr>
              <w:t>2,</w:t>
            </w:r>
            <w:r w:rsidR="009F229D">
              <w:rPr>
                <w:rFonts w:ascii="Times" w:hAnsi="Times"/>
                <w:sz w:val="16"/>
                <w:szCs w:val="16"/>
              </w:rPr>
              <w:t>5</w:t>
            </w:r>
            <w:r w:rsidR="00D933D4">
              <w:rPr>
                <w:rFonts w:ascii="Times" w:hAnsi="Times"/>
                <w:sz w:val="16"/>
                <w:szCs w:val="16"/>
              </w:rPr>
              <w:t>87</w:t>
            </w:r>
          </w:p>
        </w:tc>
        <w:tc>
          <w:tcPr>
            <w:tcW w:w="2446" w:type="dxa"/>
            <w:shd w:val="clear" w:color="auto" w:fill="auto"/>
          </w:tcPr>
          <w:p w14:paraId="65A61AF5" w14:textId="1793A8EC" w:rsidR="00391692" w:rsidRDefault="000C02F5">
            <w:pPr>
              <w:pStyle w:val="BodyTextIndent"/>
              <w:ind w:left="0"/>
              <w:rPr>
                <w:rFonts w:ascii="Times" w:hAnsi="Times"/>
                <w:sz w:val="24"/>
              </w:rPr>
            </w:pPr>
            <w:r>
              <w:rPr>
                <w:rFonts w:ascii="Times" w:hAnsi="Times"/>
                <w:sz w:val="24"/>
              </w:rPr>
              <w:t>$7,</w:t>
            </w:r>
            <w:r w:rsidR="00D933D4">
              <w:rPr>
                <w:rFonts w:ascii="Times" w:hAnsi="Times"/>
                <w:sz w:val="24"/>
              </w:rPr>
              <w:t>762</w:t>
            </w:r>
          </w:p>
          <w:p w14:paraId="3065095D" w14:textId="29BBDB82"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3,</w:t>
            </w:r>
            <w:r w:rsidR="00D933D4">
              <w:rPr>
                <w:rFonts w:ascii="Times" w:hAnsi="Times"/>
                <w:sz w:val="16"/>
                <w:szCs w:val="16"/>
              </w:rPr>
              <w:t>881</w:t>
            </w:r>
          </w:p>
        </w:tc>
        <w:tc>
          <w:tcPr>
            <w:tcW w:w="1087" w:type="dxa"/>
            <w:shd w:val="clear" w:color="auto" w:fill="auto"/>
          </w:tcPr>
          <w:p w14:paraId="2F24FEE4" w14:textId="1B9DDE6A" w:rsidR="00391692" w:rsidRDefault="000C02F5">
            <w:pPr>
              <w:pStyle w:val="BodyTextIndent"/>
              <w:ind w:left="0"/>
              <w:rPr>
                <w:rFonts w:ascii="Times" w:hAnsi="Times"/>
                <w:sz w:val="24"/>
              </w:rPr>
            </w:pPr>
            <w:r>
              <w:rPr>
                <w:rFonts w:ascii="Times" w:hAnsi="Times"/>
                <w:sz w:val="24"/>
              </w:rPr>
              <w:t>$7</w:t>
            </w:r>
            <w:r w:rsidR="00D933D4">
              <w:rPr>
                <w:rFonts w:ascii="Times" w:hAnsi="Times"/>
                <w:sz w:val="24"/>
              </w:rPr>
              <w:t>92</w:t>
            </w:r>
          </w:p>
        </w:tc>
        <w:tc>
          <w:tcPr>
            <w:tcW w:w="996" w:type="dxa"/>
          </w:tcPr>
          <w:p w14:paraId="39533CF5" w14:textId="6BADA65C" w:rsidR="00391692" w:rsidRDefault="000C02F5">
            <w:pPr>
              <w:pStyle w:val="BodyTextIndent"/>
              <w:ind w:left="0"/>
              <w:rPr>
                <w:rFonts w:ascii="Times" w:hAnsi="Times"/>
                <w:sz w:val="24"/>
              </w:rPr>
            </w:pPr>
            <w:r>
              <w:rPr>
                <w:rFonts w:ascii="Times" w:hAnsi="Times"/>
                <w:sz w:val="24"/>
              </w:rPr>
              <w:t>$6</w:t>
            </w:r>
            <w:r w:rsidR="00D933D4">
              <w:rPr>
                <w:rFonts w:ascii="Times" w:hAnsi="Times"/>
                <w:sz w:val="24"/>
              </w:rPr>
              <w:t>60</w:t>
            </w:r>
          </w:p>
        </w:tc>
      </w:tr>
      <w:tr w:rsidR="00391692" w14:paraId="78AF0D97" w14:textId="77777777" w:rsidTr="00052202">
        <w:trPr>
          <w:trHeight w:val="1016"/>
        </w:trPr>
        <w:tc>
          <w:tcPr>
            <w:tcW w:w="1649" w:type="dxa"/>
            <w:shd w:val="clear" w:color="auto" w:fill="auto"/>
          </w:tcPr>
          <w:p w14:paraId="0E99BA26" w14:textId="77777777" w:rsidR="00391692" w:rsidRDefault="000C02F5">
            <w:pPr>
              <w:pStyle w:val="BodyTextIndent"/>
              <w:ind w:left="0"/>
              <w:rPr>
                <w:rFonts w:ascii="Times" w:hAnsi="Times"/>
                <w:b/>
                <w:sz w:val="20"/>
              </w:rPr>
            </w:pPr>
            <w:proofErr w:type="gramStart"/>
            <w:r>
              <w:rPr>
                <w:rFonts w:ascii="Times" w:hAnsi="Times"/>
                <w:b/>
                <w:sz w:val="20"/>
              </w:rPr>
              <w:t>5 day</w:t>
            </w:r>
            <w:proofErr w:type="gramEnd"/>
            <w:r>
              <w:rPr>
                <w:rFonts w:ascii="Times" w:hAnsi="Times"/>
                <w:b/>
                <w:sz w:val="20"/>
              </w:rPr>
              <w:t xml:space="preserve"> morning</w:t>
            </w:r>
          </w:p>
          <w:p w14:paraId="3A86F3D6" w14:textId="77777777" w:rsidR="00391692" w:rsidRDefault="000C02F5">
            <w:pPr>
              <w:pStyle w:val="BodyTextIndent"/>
              <w:ind w:left="0"/>
              <w:rPr>
                <w:rFonts w:ascii="Times" w:hAnsi="Times"/>
                <w:sz w:val="20"/>
              </w:rPr>
            </w:pPr>
            <w:r>
              <w:rPr>
                <w:rFonts w:ascii="Times" w:hAnsi="Times"/>
                <w:sz w:val="20"/>
              </w:rPr>
              <w:t>8:45am-11:45am</w:t>
            </w:r>
          </w:p>
        </w:tc>
        <w:tc>
          <w:tcPr>
            <w:tcW w:w="1359" w:type="dxa"/>
            <w:shd w:val="clear" w:color="auto" w:fill="auto"/>
          </w:tcPr>
          <w:p w14:paraId="66451CC6" w14:textId="030B7309"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D933D4">
              <w:rPr>
                <w:rFonts w:ascii="Times" w:hAnsi="Times"/>
                <w:sz w:val="24"/>
              </w:rPr>
              <w:t>375</w:t>
            </w:r>
          </w:p>
        </w:tc>
        <w:tc>
          <w:tcPr>
            <w:tcW w:w="1268" w:type="dxa"/>
          </w:tcPr>
          <w:p w14:paraId="046DD570" w14:textId="2FDB16D0" w:rsidR="00391692" w:rsidRDefault="000C02F5">
            <w:pPr>
              <w:pStyle w:val="BodyTextIndent"/>
              <w:ind w:left="0"/>
              <w:rPr>
                <w:rFonts w:ascii="Times" w:hAnsi="Times"/>
                <w:sz w:val="24"/>
              </w:rPr>
            </w:pPr>
            <w:r>
              <w:rPr>
                <w:rFonts w:ascii="Times" w:hAnsi="Times"/>
                <w:sz w:val="24"/>
              </w:rPr>
              <w:t>$</w:t>
            </w:r>
            <w:r w:rsidR="00D933D4">
              <w:rPr>
                <w:rFonts w:ascii="Times" w:hAnsi="Times"/>
                <w:sz w:val="24"/>
              </w:rPr>
              <w:t>7,006</w:t>
            </w:r>
          </w:p>
        </w:tc>
        <w:tc>
          <w:tcPr>
            <w:tcW w:w="1359" w:type="dxa"/>
            <w:shd w:val="clear" w:color="auto" w:fill="auto"/>
          </w:tcPr>
          <w:p w14:paraId="04A1E6AF" w14:textId="1374B7E2" w:rsidR="00391692" w:rsidRDefault="000C02F5">
            <w:pPr>
              <w:pStyle w:val="BodyTextIndent"/>
              <w:ind w:left="0"/>
              <w:rPr>
                <w:rFonts w:ascii="Times" w:hAnsi="Times"/>
                <w:sz w:val="24"/>
              </w:rPr>
            </w:pPr>
            <w:r>
              <w:rPr>
                <w:rFonts w:ascii="Times" w:hAnsi="Times"/>
                <w:sz w:val="24"/>
              </w:rPr>
              <w:t>$</w:t>
            </w:r>
            <w:r w:rsidR="00D933D4">
              <w:rPr>
                <w:rFonts w:ascii="Times" w:hAnsi="Times"/>
                <w:sz w:val="24"/>
              </w:rPr>
              <w:t>7,080</w:t>
            </w:r>
          </w:p>
        </w:tc>
        <w:tc>
          <w:tcPr>
            <w:tcW w:w="996" w:type="dxa"/>
            <w:shd w:val="clear" w:color="auto" w:fill="auto"/>
          </w:tcPr>
          <w:p w14:paraId="521B7581" w14:textId="3C22DD9E"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D933D4">
              <w:rPr>
                <w:rFonts w:ascii="Times" w:hAnsi="Times"/>
                <w:sz w:val="24"/>
              </w:rPr>
              <w:t>227</w:t>
            </w:r>
          </w:p>
          <w:p w14:paraId="0277BCF8" w14:textId="6E4225C5"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Pr>
                <w:rFonts w:ascii="Times" w:hAnsi="Times"/>
                <w:sz w:val="16"/>
                <w:szCs w:val="16"/>
              </w:rPr>
              <w:t>2,</w:t>
            </w:r>
            <w:r w:rsidR="00D933D4">
              <w:rPr>
                <w:rFonts w:ascii="Times" w:hAnsi="Times"/>
                <w:sz w:val="16"/>
                <w:szCs w:val="16"/>
              </w:rPr>
              <w:t>409</w:t>
            </w:r>
          </w:p>
        </w:tc>
        <w:tc>
          <w:tcPr>
            <w:tcW w:w="2446" w:type="dxa"/>
            <w:shd w:val="clear" w:color="auto" w:fill="auto"/>
          </w:tcPr>
          <w:p w14:paraId="4699272C" w14:textId="76E1A75B"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3F28B9">
              <w:rPr>
                <w:rFonts w:ascii="Times" w:hAnsi="Times"/>
                <w:sz w:val="24"/>
              </w:rPr>
              <w:t>,</w:t>
            </w:r>
            <w:r w:rsidR="00D933D4">
              <w:rPr>
                <w:rFonts w:ascii="Times" w:hAnsi="Times"/>
                <w:sz w:val="24"/>
              </w:rPr>
              <w:t>227</w:t>
            </w:r>
          </w:p>
          <w:p w14:paraId="7C809BD9" w14:textId="0C9FA945"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3,</w:t>
            </w:r>
            <w:r w:rsidR="00D933D4">
              <w:rPr>
                <w:rFonts w:ascii="Times" w:hAnsi="Times"/>
                <w:sz w:val="16"/>
                <w:szCs w:val="16"/>
              </w:rPr>
              <w:t>614</w:t>
            </w:r>
          </w:p>
        </w:tc>
        <w:tc>
          <w:tcPr>
            <w:tcW w:w="1087" w:type="dxa"/>
            <w:shd w:val="clear" w:color="auto" w:fill="auto"/>
          </w:tcPr>
          <w:p w14:paraId="6CE7D502" w14:textId="15180F04"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D933D4">
              <w:rPr>
                <w:rFonts w:ascii="Times" w:hAnsi="Times"/>
                <w:sz w:val="24"/>
              </w:rPr>
              <w:t>38</w:t>
            </w:r>
          </w:p>
        </w:tc>
        <w:tc>
          <w:tcPr>
            <w:tcW w:w="996" w:type="dxa"/>
          </w:tcPr>
          <w:p w14:paraId="14E38D43" w14:textId="1E4706B6" w:rsidR="00391692" w:rsidRDefault="000C02F5">
            <w:pPr>
              <w:pStyle w:val="BodyTextIndent"/>
              <w:ind w:left="0"/>
              <w:rPr>
                <w:rFonts w:ascii="Times" w:hAnsi="Times"/>
                <w:sz w:val="24"/>
              </w:rPr>
            </w:pPr>
            <w:r>
              <w:rPr>
                <w:rFonts w:ascii="Times" w:hAnsi="Times"/>
                <w:sz w:val="24"/>
              </w:rPr>
              <w:t>$</w:t>
            </w:r>
            <w:r w:rsidR="00D933D4">
              <w:rPr>
                <w:rFonts w:ascii="Times" w:hAnsi="Times"/>
                <w:sz w:val="24"/>
              </w:rPr>
              <w:t>615</w:t>
            </w:r>
          </w:p>
        </w:tc>
      </w:tr>
      <w:tr w:rsidR="00391692" w14:paraId="33A91CC2" w14:textId="77777777" w:rsidTr="00052202">
        <w:trPr>
          <w:trHeight w:val="1016"/>
        </w:trPr>
        <w:tc>
          <w:tcPr>
            <w:tcW w:w="1649" w:type="dxa"/>
            <w:tcBorders>
              <w:bottom w:val="single" w:sz="4" w:space="0" w:color="auto"/>
            </w:tcBorders>
            <w:shd w:val="clear" w:color="auto" w:fill="auto"/>
          </w:tcPr>
          <w:p w14:paraId="6EA95A48" w14:textId="77777777" w:rsidR="00391692" w:rsidRDefault="000C02F5">
            <w:pPr>
              <w:pStyle w:val="BodyTextIndent"/>
              <w:ind w:left="0"/>
              <w:rPr>
                <w:rFonts w:ascii="Times" w:hAnsi="Times"/>
                <w:b/>
                <w:sz w:val="20"/>
              </w:rPr>
            </w:pPr>
            <w:proofErr w:type="gramStart"/>
            <w:r>
              <w:rPr>
                <w:rFonts w:ascii="Times" w:hAnsi="Times"/>
                <w:b/>
                <w:sz w:val="20"/>
              </w:rPr>
              <w:t>5 day</w:t>
            </w:r>
            <w:proofErr w:type="gramEnd"/>
            <w:r>
              <w:rPr>
                <w:rFonts w:ascii="Times" w:hAnsi="Times"/>
                <w:b/>
                <w:sz w:val="20"/>
              </w:rPr>
              <w:t xml:space="preserve"> afternoon</w:t>
            </w:r>
          </w:p>
          <w:p w14:paraId="71F962E1" w14:textId="77777777" w:rsidR="00391692" w:rsidRDefault="000C02F5">
            <w:pPr>
              <w:pStyle w:val="BodyTextIndent"/>
              <w:ind w:left="0"/>
              <w:rPr>
                <w:rFonts w:ascii="Times" w:hAnsi="Times"/>
                <w:sz w:val="20"/>
              </w:rPr>
            </w:pPr>
            <w:r>
              <w:rPr>
                <w:rFonts w:ascii="Times" w:hAnsi="Times"/>
                <w:sz w:val="20"/>
              </w:rPr>
              <w:t>12:15pm-3:00pm</w:t>
            </w:r>
          </w:p>
        </w:tc>
        <w:tc>
          <w:tcPr>
            <w:tcW w:w="1359" w:type="dxa"/>
            <w:shd w:val="clear" w:color="auto" w:fill="auto"/>
          </w:tcPr>
          <w:p w14:paraId="07535325" w14:textId="32D7D2B8" w:rsidR="00391692" w:rsidRDefault="000C02F5">
            <w:pPr>
              <w:pStyle w:val="BodyTextIndent"/>
              <w:ind w:left="0"/>
              <w:rPr>
                <w:rFonts w:ascii="Times" w:hAnsi="Times"/>
                <w:sz w:val="24"/>
              </w:rPr>
            </w:pPr>
            <w:r>
              <w:rPr>
                <w:rFonts w:ascii="Times" w:hAnsi="Times"/>
                <w:sz w:val="24"/>
              </w:rPr>
              <w:t>$</w:t>
            </w:r>
            <w:r w:rsidR="00D933D4">
              <w:rPr>
                <w:rFonts w:ascii="Times" w:hAnsi="Times"/>
                <w:sz w:val="24"/>
              </w:rPr>
              <w:t>7,150</w:t>
            </w:r>
          </w:p>
        </w:tc>
        <w:tc>
          <w:tcPr>
            <w:tcW w:w="1268" w:type="dxa"/>
          </w:tcPr>
          <w:p w14:paraId="22A95A3B" w14:textId="7B077A11" w:rsidR="00391692" w:rsidRDefault="000C02F5">
            <w:pPr>
              <w:pStyle w:val="BodyTextIndent"/>
              <w:ind w:left="0"/>
              <w:rPr>
                <w:rFonts w:ascii="Times" w:hAnsi="Times"/>
                <w:sz w:val="24"/>
              </w:rPr>
            </w:pPr>
            <w:r>
              <w:rPr>
                <w:rFonts w:ascii="Times" w:hAnsi="Times"/>
                <w:sz w:val="24"/>
              </w:rPr>
              <w:t>$6,</w:t>
            </w:r>
            <w:r w:rsidR="00D933D4">
              <w:rPr>
                <w:rFonts w:ascii="Times" w:hAnsi="Times"/>
                <w:sz w:val="24"/>
              </w:rPr>
              <w:t>792</w:t>
            </w:r>
          </w:p>
        </w:tc>
        <w:tc>
          <w:tcPr>
            <w:tcW w:w="1359" w:type="dxa"/>
            <w:shd w:val="clear" w:color="auto" w:fill="auto"/>
          </w:tcPr>
          <w:p w14:paraId="55F74E37" w14:textId="2C13A2D3" w:rsidR="00391692" w:rsidRDefault="000C02F5">
            <w:pPr>
              <w:pStyle w:val="BodyTextIndent"/>
              <w:ind w:left="0"/>
              <w:rPr>
                <w:rFonts w:ascii="Times" w:hAnsi="Times"/>
                <w:sz w:val="24"/>
              </w:rPr>
            </w:pPr>
            <w:r>
              <w:rPr>
                <w:rFonts w:ascii="Times" w:hAnsi="Times"/>
                <w:sz w:val="24"/>
              </w:rPr>
              <w:t>$6</w:t>
            </w:r>
            <w:r w:rsidR="003F28B9">
              <w:rPr>
                <w:rFonts w:ascii="Times" w:hAnsi="Times"/>
                <w:sz w:val="24"/>
              </w:rPr>
              <w:t>,</w:t>
            </w:r>
            <w:r w:rsidR="00A14356">
              <w:rPr>
                <w:rFonts w:ascii="Times" w:hAnsi="Times"/>
                <w:sz w:val="24"/>
              </w:rPr>
              <w:t>864</w:t>
            </w:r>
          </w:p>
        </w:tc>
        <w:tc>
          <w:tcPr>
            <w:tcW w:w="996" w:type="dxa"/>
            <w:shd w:val="clear" w:color="auto" w:fill="auto"/>
          </w:tcPr>
          <w:p w14:paraId="0B808A72" w14:textId="2FBD8BDE" w:rsidR="00391692" w:rsidRDefault="000C02F5">
            <w:pPr>
              <w:pStyle w:val="BodyTextIndent"/>
              <w:ind w:left="0"/>
              <w:rPr>
                <w:rFonts w:ascii="Times" w:hAnsi="Times"/>
                <w:sz w:val="24"/>
              </w:rPr>
            </w:pPr>
            <w:r>
              <w:rPr>
                <w:rFonts w:ascii="Times" w:hAnsi="Times"/>
                <w:sz w:val="24"/>
              </w:rPr>
              <w:t>$</w:t>
            </w:r>
            <w:r w:rsidR="00600024">
              <w:rPr>
                <w:rFonts w:ascii="Times" w:hAnsi="Times"/>
                <w:sz w:val="24"/>
              </w:rPr>
              <w:t>7,007</w:t>
            </w:r>
          </w:p>
          <w:p w14:paraId="5D4BF18F" w14:textId="403498F1"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 xml:space="preserve">of  </w:t>
            </w:r>
            <w:r w:rsidR="00A14356">
              <w:rPr>
                <w:rFonts w:ascii="Times" w:hAnsi="Times"/>
                <w:sz w:val="16"/>
                <w:szCs w:val="16"/>
              </w:rPr>
              <w:t>$</w:t>
            </w:r>
            <w:proofErr w:type="gramEnd"/>
            <w:r w:rsidR="00A14356">
              <w:rPr>
                <w:rFonts w:ascii="Times" w:hAnsi="Times"/>
                <w:sz w:val="16"/>
                <w:szCs w:val="16"/>
              </w:rPr>
              <w:t>2,</w:t>
            </w:r>
            <w:r w:rsidR="00600024">
              <w:rPr>
                <w:rFonts w:ascii="Times" w:hAnsi="Times"/>
                <w:sz w:val="16"/>
                <w:szCs w:val="16"/>
              </w:rPr>
              <w:t>335</w:t>
            </w:r>
          </w:p>
        </w:tc>
        <w:tc>
          <w:tcPr>
            <w:tcW w:w="2446" w:type="dxa"/>
            <w:shd w:val="clear" w:color="auto" w:fill="auto"/>
          </w:tcPr>
          <w:p w14:paraId="457ED2FD" w14:textId="0A8D5A28" w:rsidR="00391692" w:rsidRDefault="000C02F5">
            <w:pPr>
              <w:pStyle w:val="BodyTextIndent"/>
              <w:ind w:left="0"/>
              <w:rPr>
                <w:rFonts w:ascii="Times" w:hAnsi="Times"/>
                <w:sz w:val="24"/>
              </w:rPr>
            </w:pPr>
            <w:r>
              <w:rPr>
                <w:rFonts w:ascii="Times" w:hAnsi="Times"/>
                <w:sz w:val="24"/>
              </w:rPr>
              <w:t>$</w:t>
            </w:r>
            <w:r w:rsidR="00600024">
              <w:rPr>
                <w:rFonts w:ascii="Times" w:hAnsi="Times"/>
                <w:sz w:val="24"/>
              </w:rPr>
              <w:t>7,007</w:t>
            </w:r>
          </w:p>
          <w:p w14:paraId="2D711E29" w14:textId="268893AC"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3,</w:t>
            </w:r>
            <w:r w:rsidR="00600024">
              <w:rPr>
                <w:rFonts w:ascii="Times" w:hAnsi="Times"/>
                <w:sz w:val="16"/>
                <w:szCs w:val="16"/>
              </w:rPr>
              <w:t>504</w:t>
            </w:r>
          </w:p>
        </w:tc>
        <w:tc>
          <w:tcPr>
            <w:tcW w:w="1087" w:type="dxa"/>
            <w:shd w:val="clear" w:color="auto" w:fill="auto"/>
          </w:tcPr>
          <w:p w14:paraId="679ED419" w14:textId="7C2AB929" w:rsidR="00391692" w:rsidRDefault="000C02F5">
            <w:pPr>
              <w:pStyle w:val="BodyTextIndent"/>
              <w:ind w:left="0"/>
              <w:rPr>
                <w:rFonts w:ascii="Times" w:hAnsi="Times"/>
                <w:sz w:val="24"/>
              </w:rPr>
            </w:pPr>
            <w:r>
              <w:rPr>
                <w:rFonts w:ascii="Times" w:hAnsi="Times"/>
                <w:sz w:val="24"/>
              </w:rPr>
              <w:t>$</w:t>
            </w:r>
            <w:r w:rsidR="00A14356">
              <w:rPr>
                <w:rFonts w:ascii="Times" w:hAnsi="Times"/>
                <w:sz w:val="24"/>
              </w:rPr>
              <w:t>715</w:t>
            </w:r>
          </w:p>
        </w:tc>
        <w:tc>
          <w:tcPr>
            <w:tcW w:w="996" w:type="dxa"/>
          </w:tcPr>
          <w:p w14:paraId="533BAEAE" w14:textId="65BF630A" w:rsidR="00391692" w:rsidRDefault="000C02F5">
            <w:pPr>
              <w:pStyle w:val="BodyTextIndent"/>
              <w:ind w:left="0"/>
              <w:rPr>
                <w:rFonts w:ascii="Times" w:hAnsi="Times"/>
                <w:sz w:val="24"/>
              </w:rPr>
            </w:pPr>
            <w:r>
              <w:rPr>
                <w:rFonts w:ascii="Times" w:hAnsi="Times"/>
                <w:sz w:val="24"/>
              </w:rPr>
              <w:t>$5</w:t>
            </w:r>
            <w:r w:rsidR="00A14356">
              <w:rPr>
                <w:rFonts w:ascii="Times" w:hAnsi="Times"/>
                <w:sz w:val="24"/>
              </w:rPr>
              <w:t>96</w:t>
            </w:r>
          </w:p>
        </w:tc>
      </w:tr>
      <w:tr w:rsidR="00391692" w14:paraId="59A12EDE" w14:textId="77777777" w:rsidTr="00052202">
        <w:trPr>
          <w:trHeight w:val="1016"/>
        </w:trPr>
        <w:tc>
          <w:tcPr>
            <w:tcW w:w="1649" w:type="dxa"/>
            <w:tcBorders>
              <w:bottom w:val="single" w:sz="4" w:space="0" w:color="auto"/>
            </w:tcBorders>
            <w:shd w:val="clear" w:color="auto" w:fill="auto"/>
          </w:tcPr>
          <w:p w14:paraId="79C10641" w14:textId="77777777" w:rsidR="00391692" w:rsidRDefault="000C02F5">
            <w:pPr>
              <w:pStyle w:val="BodyTextIndent"/>
              <w:ind w:left="0"/>
              <w:rPr>
                <w:rFonts w:ascii="Times" w:hAnsi="Times"/>
                <w:b/>
                <w:sz w:val="20"/>
              </w:rPr>
            </w:pPr>
            <w:r>
              <w:rPr>
                <w:rFonts w:ascii="Times" w:hAnsi="Times"/>
                <w:b/>
                <w:sz w:val="20"/>
              </w:rPr>
              <w:t>5 full day</w:t>
            </w:r>
          </w:p>
          <w:p w14:paraId="7D19EC43" w14:textId="77777777" w:rsidR="00391692" w:rsidRDefault="000C02F5">
            <w:pPr>
              <w:pStyle w:val="BodyTextIndent"/>
              <w:ind w:left="0"/>
              <w:rPr>
                <w:rFonts w:ascii="Times" w:hAnsi="Times"/>
                <w:b/>
                <w:sz w:val="20"/>
              </w:rPr>
            </w:pPr>
            <w:r>
              <w:rPr>
                <w:rFonts w:ascii="Times" w:hAnsi="Times"/>
                <w:sz w:val="20"/>
              </w:rPr>
              <w:t>8:45am-3:00pm</w:t>
            </w:r>
          </w:p>
        </w:tc>
        <w:tc>
          <w:tcPr>
            <w:tcW w:w="1359" w:type="dxa"/>
            <w:shd w:val="clear" w:color="auto" w:fill="auto"/>
          </w:tcPr>
          <w:p w14:paraId="6689C1E5" w14:textId="59D07592" w:rsidR="00391692" w:rsidRDefault="000C02F5">
            <w:pPr>
              <w:pStyle w:val="BodyTextIndent"/>
              <w:ind w:left="0"/>
              <w:rPr>
                <w:rFonts w:ascii="Times" w:hAnsi="Times"/>
                <w:sz w:val="24"/>
              </w:rPr>
            </w:pPr>
            <w:r>
              <w:rPr>
                <w:rFonts w:ascii="Times" w:hAnsi="Times"/>
                <w:sz w:val="24"/>
              </w:rPr>
              <w:t>$</w:t>
            </w:r>
            <w:r w:rsidR="003F28B9">
              <w:rPr>
                <w:rFonts w:ascii="Times" w:hAnsi="Times"/>
                <w:sz w:val="24"/>
              </w:rPr>
              <w:t>9,</w:t>
            </w:r>
            <w:r w:rsidR="00A14356">
              <w:rPr>
                <w:rFonts w:ascii="Times" w:hAnsi="Times"/>
                <w:sz w:val="24"/>
              </w:rPr>
              <w:t>280</w:t>
            </w:r>
          </w:p>
        </w:tc>
        <w:tc>
          <w:tcPr>
            <w:tcW w:w="1268" w:type="dxa"/>
          </w:tcPr>
          <w:p w14:paraId="4DE05C43" w14:textId="59C7A589" w:rsidR="00391692" w:rsidRDefault="000C02F5">
            <w:pPr>
              <w:pStyle w:val="BodyTextIndent"/>
              <w:ind w:left="0"/>
              <w:rPr>
                <w:rFonts w:ascii="Times" w:hAnsi="Times"/>
                <w:sz w:val="24"/>
              </w:rPr>
            </w:pPr>
            <w:r>
              <w:rPr>
                <w:rFonts w:ascii="Times" w:hAnsi="Times"/>
                <w:sz w:val="24"/>
              </w:rPr>
              <w:t>$8,</w:t>
            </w:r>
            <w:r w:rsidR="00A14356">
              <w:rPr>
                <w:rFonts w:ascii="Times" w:hAnsi="Times"/>
                <w:sz w:val="24"/>
              </w:rPr>
              <w:t>816</w:t>
            </w:r>
          </w:p>
        </w:tc>
        <w:tc>
          <w:tcPr>
            <w:tcW w:w="1359" w:type="dxa"/>
            <w:shd w:val="clear" w:color="auto" w:fill="auto"/>
          </w:tcPr>
          <w:p w14:paraId="334049A9" w14:textId="0B54224F" w:rsidR="00391692" w:rsidRDefault="000C02F5">
            <w:pPr>
              <w:pStyle w:val="BodyTextIndent"/>
              <w:ind w:left="0"/>
              <w:rPr>
                <w:rFonts w:ascii="Times" w:hAnsi="Times"/>
                <w:sz w:val="24"/>
              </w:rPr>
            </w:pPr>
            <w:r>
              <w:rPr>
                <w:rFonts w:ascii="Times" w:hAnsi="Times"/>
                <w:sz w:val="24"/>
              </w:rPr>
              <w:t>$8,</w:t>
            </w:r>
            <w:r w:rsidR="00A14356">
              <w:rPr>
                <w:rFonts w:ascii="Times" w:hAnsi="Times"/>
                <w:sz w:val="24"/>
              </w:rPr>
              <w:t>910</w:t>
            </w:r>
          </w:p>
        </w:tc>
        <w:tc>
          <w:tcPr>
            <w:tcW w:w="996" w:type="dxa"/>
            <w:shd w:val="clear" w:color="auto" w:fill="auto"/>
          </w:tcPr>
          <w:p w14:paraId="4456B1A2" w14:textId="34CCEC92" w:rsidR="00391692" w:rsidRDefault="000C02F5">
            <w:pPr>
              <w:pStyle w:val="BodyTextIndent"/>
              <w:ind w:left="0"/>
              <w:rPr>
                <w:rFonts w:ascii="Times" w:hAnsi="Times"/>
                <w:sz w:val="24"/>
              </w:rPr>
            </w:pPr>
            <w:r>
              <w:rPr>
                <w:rFonts w:ascii="Times" w:hAnsi="Times"/>
                <w:sz w:val="24"/>
              </w:rPr>
              <w:t>$</w:t>
            </w:r>
            <w:r w:rsidR="00A14356">
              <w:rPr>
                <w:rFonts w:ascii="Times" w:hAnsi="Times"/>
                <w:sz w:val="24"/>
              </w:rPr>
              <w:t>9,095</w:t>
            </w:r>
          </w:p>
          <w:p w14:paraId="4CE97A81" w14:textId="3F5E4ED0"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sidR="00A14356">
              <w:rPr>
                <w:rFonts w:ascii="Times" w:hAnsi="Times"/>
                <w:sz w:val="16"/>
                <w:szCs w:val="16"/>
              </w:rPr>
              <w:t>3,032</w:t>
            </w:r>
          </w:p>
        </w:tc>
        <w:tc>
          <w:tcPr>
            <w:tcW w:w="2446" w:type="dxa"/>
            <w:shd w:val="clear" w:color="auto" w:fill="auto"/>
          </w:tcPr>
          <w:p w14:paraId="340D7ADC" w14:textId="5D4EF3B0" w:rsidR="00391692" w:rsidRDefault="00A14356">
            <w:pPr>
              <w:pStyle w:val="BodyTextIndent"/>
              <w:ind w:left="0"/>
              <w:rPr>
                <w:rFonts w:ascii="Times" w:hAnsi="Times"/>
                <w:sz w:val="24"/>
              </w:rPr>
            </w:pPr>
            <w:r>
              <w:rPr>
                <w:rFonts w:ascii="Times" w:hAnsi="Times"/>
                <w:sz w:val="24"/>
              </w:rPr>
              <w:t>9,095</w:t>
            </w:r>
          </w:p>
          <w:p w14:paraId="042F1527" w14:textId="24D2652D"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4,</w:t>
            </w:r>
            <w:r w:rsidR="00A14356">
              <w:rPr>
                <w:rFonts w:ascii="Times" w:hAnsi="Times"/>
                <w:sz w:val="16"/>
                <w:szCs w:val="16"/>
              </w:rPr>
              <w:t>548</w:t>
            </w:r>
          </w:p>
        </w:tc>
        <w:tc>
          <w:tcPr>
            <w:tcW w:w="1087" w:type="dxa"/>
            <w:shd w:val="clear" w:color="auto" w:fill="auto"/>
          </w:tcPr>
          <w:p w14:paraId="1D4B3ABC" w14:textId="65A6F662" w:rsidR="00391692" w:rsidRDefault="000C02F5">
            <w:pPr>
              <w:pStyle w:val="BodyTextIndent"/>
              <w:ind w:left="0"/>
              <w:rPr>
                <w:rFonts w:ascii="Times" w:hAnsi="Times"/>
                <w:sz w:val="24"/>
              </w:rPr>
            </w:pPr>
            <w:r>
              <w:rPr>
                <w:rFonts w:ascii="Times" w:hAnsi="Times"/>
                <w:sz w:val="24"/>
              </w:rPr>
              <w:t>$</w:t>
            </w:r>
            <w:r w:rsidR="005A3232">
              <w:rPr>
                <w:rFonts w:ascii="Times" w:hAnsi="Times"/>
                <w:sz w:val="24"/>
              </w:rPr>
              <w:t>9</w:t>
            </w:r>
            <w:r w:rsidR="00A14356">
              <w:rPr>
                <w:rFonts w:ascii="Times" w:hAnsi="Times"/>
                <w:sz w:val="24"/>
              </w:rPr>
              <w:t>28</w:t>
            </w:r>
          </w:p>
        </w:tc>
        <w:tc>
          <w:tcPr>
            <w:tcW w:w="996" w:type="dxa"/>
          </w:tcPr>
          <w:p w14:paraId="6A18EF4C" w14:textId="501AAEF2" w:rsidR="00391692" w:rsidRDefault="000C02F5">
            <w:pPr>
              <w:pStyle w:val="BodyTextIndent"/>
              <w:ind w:left="0"/>
              <w:rPr>
                <w:rFonts w:ascii="Times" w:hAnsi="Times"/>
                <w:sz w:val="24"/>
              </w:rPr>
            </w:pPr>
            <w:r>
              <w:rPr>
                <w:rFonts w:ascii="Times" w:hAnsi="Times"/>
                <w:sz w:val="24"/>
              </w:rPr>
              <w:t>$7</w:t>
            </w:r>
            <w:r w:rsidR="00A14356">
              <w:rPr>
                <w:rFonts w:ascii="Times" w:hAnsi="Times"/>
                <w:sz w:val="24"/>
              </w:rPr>
              <w:t>73</w:t>
            </w:r>
          </w:p>
        </w:tc>
      </w:tr>
    </w:tbl>
    <w:p w14:paraId="178FE8F2" w14:textId="77777777" w:rsidR="00391692" w:rsidRDefault="000C02F5">
      <w:pPr>
        <w:pStyle w:val="BodyTextIndent"/>
        <w:ind w:left="144" w:right="288"/>
        <w:jc w:val="center"/>
        <w:rPr>
          <w:rFonts w:ascii="Times" w:hAnsi="Times"/>
          <w:b/>
          <w:sz w:val="24"/>
          <w:u w:val="single"/>
        </w:rPr>
      </w:pPr>
      <w:r>
        <w:rPr>
          <w:rFonts w:ascii="Times" w:hAnsi="Times"/>
          <w:b/>
          <w:sz w:val="24"/>
          <w:u w:val="single"/>
        </w:rPr>
        <w:t>Curriculum Fees</w:t>
      </w:r>
    </w:p>
    <w:p w14:paraId="06E84DC8" w14:textId="77777777" w:rsidR="00391692" w:rsidRDefault="000C02F5">
      <w:pPr>
        <w:pStyle w:val="BodyTextIndent"/>
        <w:ind w:left="0"/>
        <w:rPr>
          <w:rFonts w:ascii="Times" w:hAnsi="Times"/>
          <w:i/>
          <w:sz w:val="18"/>
          <w:szCs w:val="18"/>
        </w:rPr>
      </w:pPr>
      <w:r>
        <w:rPr>
          <w:rFonts w:ascii="Times" w:hAnsi="Times"/>
          <w:i/>
          <w:sz w:val="18"/>
          <w:szCs w:val="18"/>
        </w:rPr>
        <w:t xml:space="preserve">Curriculum fees are divided and withdrawn per your tuition plan via Facts Tuition Management. Please see back for information on these fees. </w:t>
      </w:r>
    </w:p>
    <w:p w14:paraId="18FC982C" w14:textId="2CE6AA69" w:rsidR="00391692" w:rsidRDefault="000C02F5">
      <w:pPr>
        <w:pStyle w:val="BodyTextIndent"/>
        <w:tabs>
          <w:tab w:val="left" w:pos="720"/>
          <w:tab w:val="left" w:pos="1440"/>
          <w:tab w:val="left" w:pos="2160"/>
          <w:tab w:val="left" w:pos="2880"/>
          <w:tab w:val="left" w:pos="3600"/>
          <w:tab w:val="left" w:pos="4320"/>
          <w:tab w:val="left" w:pos="5040"/>
          <w:tab w:val="left" w:pos="5760"/>
          <w:tab w:val="left" w:pos="6435"/>
        </w:tabs>
        <w:ind w:left="0"/>
        <w:rPr>
          <w:rFonts w:ascii="Times" w:hAnsi="Times"/>
          <w:sz w:val="24"/>
        </w:rPr>
      </w:pPr>
      <w:r>
        <w:rPr>
          <w:rFonts w:ascii="Times" w:hAnsi="Times"/>
          <w:sz w:val="24"/>
        </w:rPr>
        <w:t>Preschool</w:t>
      </w:r>
      <w:r>
        <w:rPr>
          <w:rFonts w:ascii="Times" w:hAnsi="Times"/>
          <w:sz w:val="24"/>
        </w:rPr>
        <w:tab/>
        <w:t>½ day $185</w:t>
      </w:r>
      <w:r>
        <w:rPr>
          <w:rFonts w:ascii="Times" w:hAnsi="Times"/>
          <w:sz w:val="24"/>
        </w:rPr>
        <w:tab/>
      </w:r>
      <w:r>
        <w:rPr>
          <w:rFonts w:ascii="Times" w:hAnsi="Times"/>
          <w:sz w:val="24"/>
        </w:rPr>
        <w:tab/>
        <w:t>Full Day $255</w:t>
      </w:r>
    </w:p>
    <w:p w14:paraId="2D669166" w14:textId="77777777" w:rsidR="00391692" w:rsidRDefault="000C02F5">
      <w:pPr>
        <w:pStyle w:val="BodyTextIndent"/>
        <w:ind w:left="0"/>
        <w:rPr>
          <w:rFonts w:ascii="Times" w:hAnsi="Times"/>
          <w:sz w:val="24"/>
        </w:rPr>
      </w:pPr>
      <w:r>
        <w:rPr>
          <w:rFonts w:ascii="Times" w:hAnsi="Times"/>
          <w:sz w:val="24"/>
        </w:rPr>
        <w:t>Kindergarten</w:t>
      </w:r>
      <w:r>
        <w:rPr>
          <w:rFonts w:ascii="Times" w:hAnsi="Times"/>
          <w:sz w:val="24"/>
        </w:rPr>
        <w:tab/>
        <w:t>½ day $220</w:t>
      </w:r>
      <w:r>
        <w:rPr>
          <w:rFonts w:ascii="Times" w:hAnsi="Times"/>
          <w:sz w:val="24"/>
        </w:rPr>
        <w:tab/>
      </w:r>
      <w:r>
        <w:rPr>
          <w:rFonts w:ascii="Times" w:hAnsi="Times"/>
          <w:sz w:val="24"/>
        </w:rPr>
        <w:tab/>
        <w:t>Full Day $285</w:t>
      </w:r>
    </w:p>
    <w:p w14:paraId="52E4BF7C" w14:textId="64BBDD64" w:rsidR="00391692" w:rsidRPr="005A3232" w:rsidRDefault="005A3232">
      <w:pPr>
        <w:pStyle w:val="BodyTextIndent"/>
        <w:ind w:left="0"/>
        <w:rPr>
          <w:rFonts w:ascii="Times New Roman" w:hAnsi="Times New Roman"/>
          <w:sz w:val="24"/>
          <w:szCs w:val="24"/>
        </w:rPr>
      </w:pPr>
      <w:r w:rsidRPr="005A3232">
        <w:rPr>
          <w:rFonts w:ascii="Times New Roman" w:hAnsi="Times New Roman"/>
          <w:b/>
          <w:sz w:val="24"/>
          <w:szCs w:val="24"/>
        </w:rPr>
        <w:t>Application and Enrollment fees (non-refundable):</w:t>
      </w:r>
      <w:r w:rsidRPr="005A3232">
        <w:rPr>
          <w:rFonts w:ascii="Times New Roman" w:hAnsi="Times New Roman"/>
          <w:sz w:val="24"/>
          <w:szCs w:val="24"/>
        </w:rPr>
        <w:t xml:space="preserve"> Application </w:t>
      </w:r>
      <w:proofErr w:type="gramStart"/>
      <w:r w:rsidRPr="005A3232">
        <w:rPr>
          <w:rFonts w:ascii="Times New Roman" w:hAnsi="Times New Roman"/>
          <w:sz w:val="24"/>
          <w:szCs w:val="24"/>
        </w:rPr>
        <w:t>Fee  $</w:t>
      </w:r>
      <w:proofErr w:type="gramEnd"/>
      <w:r w:rsidRPr="005A3232">
        <w:rPr>
          <w:rFonts w:ascii="Times New Roman" w:hAnsi="Times New Roman"/>
          <w:sz w:val="24"/>
          <w:szCs w:val="24"/>
        </w:rPr>
        <w:t xml:space="preserve">25 </w:t>
      </w:r>
      <w:r w:rsidRPr="005A3232">
        <w:rPr>
          <w:rFonts w:ascii="Times New Roman" w:hAnsi="Times New Roman"/>
          <w:sz w:val="24"/>
          <w:szCs w:val="24"/>
        </w:rPr>
        <w:tab/>
        <w:t xml:space="preserve">Enrollment fee: $150 </w:t>
      </w:r>
    </w:p>
    <w:p w14:paraId="0CA6DD52" w14:textId="77777777" w:rsidR="005A3232" w:rsidRDefault="005A3232">
      <w:pPr>
        <w:pStyle w:val="BodyTextIndent"/>
        <w:ind w:left="0"/>
        <w:rPr>
          <w:rFonts w:cs="Vrinda"/>
          <w:b/>
          <w:sz w:val="16"/>
          <w:szCs w:val="16"/>
        </w:rPr>
      </w:pPr>
    </w:p>
    <w:p w14:paraId="2C92D230" w14:textId="77777777" w:rsidR="00391692" w:rsidRDefault="00391692">
      <w:pPr>
        <w:pStyle w:val="BodyTextIndent"/>
        <w:ind w:left="0"/>
        <w:rPr>
          <w:rFonts w:cs="Vrinda"/>
          <w:b/>
          <w:sz w:val="16"/>
          <w:szCs w:val="16"/>
        </w:rPr>
      </w:pPr>
    </w:p>
    <w:p w14:paraId="1796429F" w14:textId="77777777" w:rsidR="00391692" w:rsidRDefault="00391692">
      <w:pPr>
        <w:pStyle w:val="BodyTextIndent"/>
        <w:ind w:left="0"/>
        <w:rPr>
          <w:rFonts w:cs="Vrinda"/>
          <w:b/>
          <w:sz w:val="16"/>
          <w:szCs w:val="16"/>
        </w:rPr>
      </w:pPr>
    </w:p>
    <w:p w14:paraId="7A8696AA" w14:textId="77777777" w:rsidR="00391692" w:rsidRDefault="00391692">
      <w:pPr>
        <w:pStyle w:val="BodyTextIndent"/>
        <w:ind w:left="0"/>
        <w:rPr>
          <w:rFonts w:cs="Vrinda"/>
          <w:b/>
          <w:sz w:val="16"/>
          <w:szCs w:val="16"/>
        </w:rPr>
      </w:pPr>
    </w:p>
    <w:p w14:paraId="184EEDD9" w14:textId="77777777" w:rsidR="00391692" w:rsidRDefault="00391692">
      <w:pPr>
        <w:pStyle w:val="BodyTextIndent"/>
        <w:ind w:left="0"/>
        <w:rPr>
          <w:rFonts w:cs="Vrinda"/>
          <w:b/>
          <w:sz w:val="16"/>
          <w:szCs w:val="16"/>
        </w:rPr>
      </w:pPr>
    </w:p>
    <w:p w14:paraId="27075B80" w14:textId="77777777" w:rsidR="00391692" w:rsidRDefault="00391692">
      <w:pPr>
        <w:pStyle w:val="BodyTextIndent"/>
        <w:ind w:left="0"/>
        <w:rPr>
          <w:rFonts w:cs="Vrinda"/>
          <w:b/>
          <w:sz w:val="16"/>
          <w:szCs w:val="16"/>
        </w:rPr>
      </w:pPr>
    </w:p>
    <w:p w14:paraId="604E03C8" w14:textId="77777777" w:rsidR="00391692" w:rsidRDefault="000C02F5">
      <w:pPr>
        <w:pStyle w:val="Heading2"/>
        <w:keepNext w:val="0"/>
        <w:shd w:val="clear" w:color="auto" w:fill="FAFAFA"/>
        <w:spacing w:after="0" w:line="23" w:lineRule="atLeast"/>
        <w:ind w:right="0"/>
        <w:jc w:val="center"/>
        <w:rPr>
          <w:rFonts w:cs="Arial"/>
          <w:color w:val="000000"/>
          <w:sz w:val="36"/>
          <w:szCs w:val="36"/>
        </w:rPr>
      </w:pPr>
      <w:r>
        <w:rPr>
          <w:rStyle w:val="Strong"/>
          <w:rFonts w:cs="Arial"/>
          <w:b/>
          <w:color w:val="000000"/>
          <w:sz w:val="36"/>
          <w:szCs w:val="36"/>
          <w:shd w:val="clear" w:color="auto" w:fill="FAFAFA"/>
        </w:rPr>
        <w:t>Steps to Enrolling in Olympic View Montessori</w:t>
      </w:r>
    </w:p>
    <w:tbl>
      <w:tblPr>
        <w:tblW w:w="12732" w:type="dxa"/>
        <w:tblInd w:w="-226" w:type="dxa"/>
        <w:tblLayout w:type="fixed"/>
        <w:tblCellMar>
          <w:left w:w="0" w:type="dxa"/>
          <w:right w:w="0" w:type="dxa"/>
        </w:tblCellMar>
        <w:tblLook w:val="04A0" w:firstRow="1" w:lastRow="0" w:firstColumn="1" w:lastColumn="0" w:noHBand="0" w:noVBand="1"/>
      </w:tblPr>
      <w:tblGrid>
        <w:gridCol w:w="6366"/>
        <w:gridCol w:w="6366"/>
      </w:tblGrid>
      <w:tr w:rsidR="00391692" w14:paraId="2DD6E361" w14:textId="77777777">
        <w:tc>
          <w:tcPr>
            <w:tcW w:w="6366" w:type="dxa"/>
            <w:tcBorders>
              <w:top w:val="nil"/>
              <w:left w:val="nil"/>
              <w:bottom w:val="nil"/>
              <w:right w:val="nil"/>
            </w:tcBorders>
            <w:shd w:val="clear" w:color="auto" w:fill="auto"/>
            <w:tcMar>
              <w:left w:w="225" w:type="dxa"/>
              <w:right w:w="225" w:type="dxa"/>
            </w:tcMar>
          </w:tcPr>
          <w:p w14:paraId="2BF3F808" w14:textId="77777777" w:rsidR="00391692" w:rsidRDefault="000C02F5">
            <w:pPr>
              <w:spacing w:after="0" w:line="332" w:lineRule="atLeast"/>
              <w:textAlignment w:val="top"/>
              <w:rPr>
                <w:color w:val="666666"/>
                <w:sz w:val="19"/>
                <w:szCs w:val="19"/>
              </w:rPr>
            </w:pPr>
            <w:r>
              <w:rPr>
                <w:rStyle w:val="Strong"/>
                <w:rFonts w:ascii="SimSun" w:eastAsia="SimSun" w:hAnsi="SimSun" w:cs="SimSun"/>
                <w:color w:val="666666"/>
                <w:szCs w:val="24"/>
                <w:lang w:eastAsia="zh-CN" w:bidi="ar"/>
              </w:rPr>
              <w:t>1)</w:t>
            </w:r>
            <w:r>
              <w:rPr>
                <w:rFonts w:ascii="SimSun" w:eastAsia="SimSun" w:hAnsi="SimSun" w:cs="SimSun"/>
                <w:color w:val="666666"/>
                <w:sz w:val="19"/>
                <w:szCs w:val="19"/>
                <w:lang w:eastAsia="zh-CN" w:bidi="ar"/>
              </w:rPr>
              <w:t> Inquire about or Request Information about Olympic View Montessori. Our admission office will follow up with in 24-48 hours</w:t>
            </w:r>
          </w:p>
        </w:tc>
        <w:tc>
          <w:tcPr>
            <w:tcW w:w="6366" w:type="dxa"/>
            <w:tcBorders>
              <w:top w:val="nil"/>
              <w:left w:val="nil"/>
              <w:bottom w:val="nil"/>
              <w:right w:val="nil"/>
            </w:tcBorders>
            <w:shd w:val="clear" w:color="auto" w:fill="auto"/>
            <w:tcMar>
              <w:left w:w="225" w:type="dxa"/>
              <w:right w:w="225" w:type="dxa"/>
            </w:tcMar>
          </w:tcPr>
          <w:p w14:paraId="497F25B8" w14:textId="77777777" w:rsidR="00391692" w:rsidRDefault="007920D8">
            <w:pPr>
              <w:spacing w:after="0"/>
              <w:jc w:val="center"/>
              <w:textAlignment w:val="top"/>
            </w:pPr>
            <w:hyperlink r:id="rId9" w:tgtFrame="http://www.olympicviewmontessori.com/_blank" w:history="1">
              <w:r w:rsidR="000C02F5">
                <w:rPr>
                  <w:rStyle w:val="Hyperlink"/>
                  <w:rFonts w:ascii="SimSun" w:eastAsia="SimSun" w:hAnsi="SimSun" w:cs="SimSun"/>
                  <w:b/>
                  <w:color w:val="003399"/>
                  <w:sz w:val="21"/>
                  <w:szCs w:val="21"/>
                  <w:u w:val="none"/>
                </w:rPr>
                <w:t>Inquire about Olympic View Montessori</w:t>
              </w:r>
            </w:hyperlink>
          </w:p>
        </w:tc>
      </w:tr>
    </w:tbl>
    <w:p w14:paraId="27DDCA6B" w14:textId="77777777" w:rsidR="00391692" w:rsidRDefault="000C02F5">
      <w:pPr>
        <w:shd w:val="clear" w:color="auto" w:fill="FAFAFA"/>
        <w:spacing w:after="195" w:line="332" w:lineRule="atLeast"/>
        <w:rPr>
          <w:rFonts w:ascii="Arial" w:hAnsi="Arial" w:cs="Arial"/>
          <w:color w:val="666666"/>
          <w:sz w:val="19"/>
          <w:szCs w:val="19"/>
        </w:rPr>
      </w:pPr>
      <w:r>
        <w:rPr>
          <w:rFonts w:ascii="Arial" w:eastAsia="SimSun" w:hAnsi="Arial" w:cs="Arial"/>
          <w:color w:val="666666"/>
          <w:sz w:val="19"/>
          <w:szCs w:val="19"/>
          <w:shd w:val="clear" w:color="auto" w:fill="FAFAFA"/>
          <w:lang w:eastAsia="zh-CN" w:bidi="ar"/>
        </w:rPr>
        <w:t>​</w:t>
      </w:r>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666666"/>
          <w:szCs w:val="24"/>
          <w:shd w:val="clear" w:color="auto" w:fill="FAFAFA"/>
          <w:lang w:eastAsia="zh-CN" w:bidi="ar"/>
        </w:rPr>
        <w:t>2</w:t>
      </w:r>
      <w:proofErr w:type="gramStart"/>
      <w:r>
        <w:rPr>
          <w:rStyle w:val="Strong"/>
          <w:rFonts w:ascii="Arial" w:eastAsia="SimSun" w:hAnsi="Arial" w:cs="Arial"/>
          <w:color w:val="666666"/>
          <w:szCs w:val="24"/>
          <w:shd w:val="clear" w:color="auto" w:fill="FAFAFA"/>
          <w:lang w:eastAsia="zh-CN" w:bidi="ar"/>
        </w:rPr>
        <w:t>.)</w:t>
      </w:r>
      <w:r>
        <w:rPr>
          <w:rFonts w:ascii="Arial" w:eastAsia="SimSun" w:hAnsi="Arial" w:cs="Arial"/>
          <w:color w:val="666666"/>
          <w:sz w:val="19"/>
          <w:szCs w:val="19"/>
          <w:shd w:val="clear" w:color="auto" w:fill="FAFAFA"/>
          <w:lang w:eastAsia="zh-CN" w:bidi="ar"/>
        </w:rPr>
        <w:t>Call</w:t>
      </w:r>
      <w:proofErr w:type="gramEnd"/>
      <w:r>
        <w:rPr>
          <w:rFonts w:ascii="Arial" w:eastAsia="SimSun" w:hAnsi="Arial" w:cs="Arial"/>
          <w:color w:val="666666"/>
          <w:sz w:val="19"/>
          <w:szCs w:val="19"/>
          <w:shd w:val="clear" w:color="auto" w:fill="FAFAFA"/>
          <w:lang w:eastAsia="zh-CN" w:bidi="ar"/>
        </w:rPr>
        <w:t xml:space="preserve"> Olympic View Montessori at (425) 640-0746 for a classroom observation. This is for </w:t>
      </w:r>
      <w:r>
        <w:rPr>
          <w:rStyle w:val="Strong"/>
          <w:rFonts w:ascii="Arial" w:eastAsia="SimSun" w:hAnsi="Arial" w:cs="Arial"/>
          <w:color w:val="666666"/>
          <w:sz w:val="19"/>
          <w:szCs w:val="19"/>
          <w:shd w:val="clear" w:color="auto" w:fill="FAFAFA"/>
          <w:lang w:eastAsia="zh-CN" w:bidi="ar"/>
        </w:rPr>
        <w:t>parents only</w:t>
      </w:r>
      <w:r>
        <w:rPr>
          <w:rFonts w:ascii="Arial" w:eastAsia="SimSun" w:hAnsi="Arial" w:cs="Arial"/>
          <w:color w:val="666666"/>
          <w:sz w:val="19"/>
          <w:szCs w:val="19"/>
          <w:shd w:val="clear" w:color="auto" w:fill="FAFAFA"/>
          <w:lang w:eastAsia="zh-CN" w:bidi="ar"/>
        </w:rPr>
        <w:t>, to observe our classroom in action. </w:t>
      </w:r>
      <w:r>
        <w:rPr>
          <w:rFonts w:ascii="Arial" w:eastAsia="SimSun" w:hAnsi="Arial" w:cs="Arial"/>
          <w:color w:val="666666"/>
          <w:sz w:val="19"/>
          <w:szCs w:val="19"/>
          <w:shd w:val="clear" w:color="auto" w:fill="FAFAFA"/>
          <w:lang w:eastAsia="zh-CN" w:bidi="ar"/>
        </w:rPr>
        <w:br/>
      </w:r>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666666"/>
          <w:szCs w:val="24"/>
          <w:shd w:val="clear" w:color="auto" w:fill="FAFAFA"/>
          <w:lang w:eastAsia="zh-CN" w:bidi="ar"/>
        </w:rPr>
        <w:t>3.)</w:t>
      </w:r>
      <w:r>
        <w:rPr>
          <w:rFonts w:ascii="Arial" w:eastAsia="SimSun" w:hAnsi="Arial" w:cs="Arial"/>
          <w:color w:val="666666"/>
          <w:sz w:val="19"/>
          <w:szCs w:val="19"/>
          <w:shd w:val="clear" w:color="auto" w:fill="FAFAFA"/>
          <w:lang w:eastAsia="zh-CN" w:bidi="ar"/>
        </w:rPr>
        <w:t> Set up a time for your child to come into the classroom (</w:t>
      </w:r>
      <w:r>
        <w:rPr>
          <w:rStyle w:val="Strong"/>
          <w:rFonts w:ascii="Arial" w:eastAsia="SimSun" w:hAnsi="Arial" w:cs="Arial"/>
          <w:color w:val="666666"/>
          <w:sz w:val="19"/>
          <w:szCs w:val="19"/>
          <w:shd w:val="clear" w:color="auto" w:fill="FAFAFA"/>
          <w:lang w:eastAsia="zh-CN" w:bidi="ar"/>
        </w:rPr>
        <w:t>child must be 2 by February 25 of the year they are applying, in order to apply</w:t>
      </w:r>
      <w:r>
        <w:rPr>
          <w:rFonts w:ascii="Arial" w:eastAsia="SimSun" w:hAnsi="Arial" w:cs="Arial"/>
          <w:color w:val="666666"/>
          <w:sz w:val="19"/>
          <w:szCs w:val="19"/>
          <w:shd w:val="clear" w:color="auto" w:fill="FAFAFA"/>
          <w:lang w:eastAsia="zh-CN" w:bidi="ar"/>
        </w:rPr>
        <w:t>) and spend time with the teacher (this is sometimes called an interview). We are licensed for ages 2 1/2 - 6 1/2.</w:t>
      </w:r>
    </w:p>
    <w:tbl>
      <w:tblPr>
        <w:tblW w:w="12732" w:type="dxa"/>
        <w:tblInd w:w="-226" w:type="dxa"/>
        <w:tblLayout w:type="fixed"/>
        <w:tblCellMar>
          <w:left w:w="0" w:type="dxa"/>
          <w:right w:w="0" w:type="dxa"/>
        </w:tblCellMar>
        <w:tblLook w:val="04A0" w:firstRow="1" w:lastRow="0" w:firstColumn="1" w:lastColumn="0" w:noHBand="0" w:noVBand="1"/>
      </w:tblPr>
      <w:tblGrid>
        <w:gridCol w:w="6366"/>
        <w:gridCol w:w="6366"/>
      </w:tblGrid>
      <w:tr w:rsidR="00391692" w14:paraId="6D10A39D" w14:textId="77777777">
        <w:tc>
          <w:tcPr>
            <w:tcW w:w="6366" w:type="dxa"/>
            <w:tcBorders>
              <w:top w:val="nil"/>
              <w:left w:val="nil"/>
              <w:bottom w:val="nil"/>
              <w:right w:val="nil"/>
            </w:tcBorders>
            <w:shd w:val="clear" w:color="auto" w:fill="auto"/>
            <w:tcMar>
              <w:left w:w="225" w:type="dxa"/>
              <w:right w:w="225" w:type="dxa"/>
            </w:tcMar>
          </w:tcPr>
          <w:p w14:paraId="02AB3DF8" w14:textId="77777777" w:rsidR="00391692" w:rsidRDefault="000C02F5">
            <w:pPr>
              <w:spacing w:after="0" w:line="332" w:lineRule="atLeast"/>
              <w:textAlignment w:val="top"/>
              <w:rPr>
                <w:color w:val="666666"/>
                <w:sz w:val="19"/>
                <w:szCs w:val="19"/>
              </w:rPr>
            </w:pPr>
            <w:r>
              <w:rPr>
                <w:rStyle w:val="Strong"/>
                <w:rFonts w:ascii="SimSun" w:eastAsia="SimSun" w:hAnsi="SimSun" w:cs="SimSun"/>
                <w:color w:val="666666"/>
                <w:sz w:val="19"/>
                <w:szCs w:val="19"/>
                <w:lang w:eastAsia="zh-CN" w:bidi="ar"/>
              </w:rPr>
              <w:t>4.) </w:t>
            </w:r>
            <w:r>
              <w:rPr>
                <w:rFonts w:ascii="SimSun" w:eastAsia="SimSun" w:hAnsi="SimSun" w:cs="SimSun"/>
                <w:color w:val="666666"/>
                <w:sz w:val="19"/>
                <w:szCs w:val="19"/>
                <w:lang w:eastAsia="zh-CN" w:bidi="ar"/>
              </w:rPr>
              <w:t>Apply Online </w:t>
            </w:r>
          </w:p>
        </w:tc>
        <w:tc>
          <w:tcPr>
            <w:tcW w:w="6366" w:type="dxa"/>
            <w:tcBorders>
              <w:top w:val="nil"/>
              <w:left w:val="nil"/>
              <w:bottom w:val="nil"/>
              <w:right w:val="nil"/>
            </w:tcBorders>
            <w:shd w:val="clear" w:color="auto" w:fill="auto"/>
            <w:tcMar>
              <w:left w:w="225" w:type="dxa"/>
              <w:right w:w="225" w:type="dxa"/>
            </w:tcMar>
          </w:tcPr>
          <w:p w14:paraId="7E75176D" w14:textId="77777777" w:rsidR="00391692" w:rsidRDefault="007920D8">
            <w:pPr>
              <w:spacing w:after="0"/>
              <w:jc w:val="center"/>
              <w:textAlignment w:val="top"/>
            </w:pPr>
            <w:hyperlink r:id="rId10" w:tgtFrame="http://www.olympicviewmontessori.com/_blank" w:history="1">
              <w:r w:rsidR="000C02F5">
                <w:rPr>
                  <w:rStyle w:val="Hyperlink"/>
                  <w:rFonts w:ascii="SimSun" w:eastAsia="SimSun" w:hAnsi="SimSun" w:cs="SimSun"/>
                  <w:b/>
                  <w:color w:val="003399"/>
                  <w:sz w:val="21"/>
                  <w:szCs w:val="21"/>
                  <w:u w:val="none"/>
                </w:rPr>
                <w:t>Online Application</w:t>
              </w:r>
            </w:hyperlink>
          </w:p>
        </w:tc>
      </w:tr>
    </w:tbl>
    <w:p w14:paraId="3261A7E9" w14:textId="2AB6587A" w:rsidR="00391692" w:rsidRDefault="000C02F5">
      <w:pPr>
        <w:shd w:val="clear" w:color="auto" w:fill="FAFAFA"/>
        <w:spacing w:after="0" w:line="332" w:lineRule="atLeast"/>
        <w:rPr>
          <w:rFonts w:ascii="Arial" w:hAnsi="Arial" w:cs="Arial"/>
          <w:color w:val="666666"/>
          <w:sz w:val="19"/>
          <w:szCs w:val="19"/>
        </w:rPr>
      </w:pPr>
      <w:r>
        <w:rPr>
          <w:rStyle w:val="Strong"/>
          <w:rFonts w:ascii="Arial" w:eastAsia="SimSun" w:hAnsi="Arial" w:cs="Arial"/>
          <w:color w:val="666666"/>
          <w:szCs w:val="24"/>
          <w:shd w:val="clear" w:color="auto" w:fill="FAFAFA"/>
          <w:lang w:eastAsia="zh-CN" w:bidi="ar"/>
        </w:rPr>
        <w:t>5.)</w:t>
      </w:r>
      <w:r>
        <w:rPr>
          <w:rFonts w:ascii="Arial" w:eastAsia="SimSun" w:hAnsi="Arial" w:cs="Arial"/>
          <w:color w:val="666666"/>
          <w:sz w:val="19"/>
          <w:szCs w:val="19"/>
          <w:shd w:val="clear" w:color="auto" w:fill="FAFAFA"/>
          <w:lang w:eastAsia="zh-CN" w:bidi="ar"/>
        </w:rPr>
        <w:t> Once open enrollment has </w:t>
      </w:r>
      <w:proofErr w:type="gramStart"/>
      <w:r>
        <w:rPr>
          <w:rFonts w:ascii="Arial" w:eastAsia="SimSun" w:hAnsi="Arial" w:cs="Arial"/>
          <w:color w:val="666666"/>
          <w:sz w:val="19"/>
          <w:szCs w:val="19"/>
          <w:shd w:val="clear" w:color="auto" w:fill="FAFAFA"/>
          <w:lang w:eastAsia="zh-CN" w:bidi="ar"/>
        </w:rPr>
        <w:t>occurred( </w:t>
      </w:r>
      <w:r>
        <w:rPr>
          <w:rStyle w:val="Strong"/>
          <w:rFonts w:ascii="Arial" w:eastAsia="SimSun" w:hAnsi="Arial" w:cs="Arial"/>
          <w:color w:val="666666"/>
          <w:sz w:val="20"/>
          <w:shd w:val="clear" w:color="auto" w:fill="FAFAFA"/>
          <w:lang w:eastAsia="zh-CN" w:bidi="ar"/>
        </w:rPr>
        <w:t>after</w:t>
      </w:r>
      <w:proofErr w:type="gramEnd"/>
      <w:r>
        <w:rPr>
          <w:rStyle w:val="Strong"/>
          <w:rFonts w:ascii="Arial" w:eastAsia="SimSun" w:hAnsi="Arial" w:cs="Arial"/>
          <w:color w:val="666666"/>
          <w:sz w:val="20"/>
          <w:shd w:val="clear" w:color="auto" w:fill="FAFAFA"/>
          <w:lang w:eastAsia="zh-CN" w:bidi="ar"/>
        </w:rPr>
        <w:t> February 5th of the application year</w:t>
      </w:r>
      <w:r>
        <w:rPr>
          <w:rFonts w:ascii="Arial" w:eastAsia="SimSun" w:hAnsi="Arial" w:cs="Arial"/>
          <w:color w:val="666666"/>
          <w:sz w:val="19"/>
          <w:szCs w:val="19"/>
          <w:shd w:val="clear" w:color="auto" w:fill="FAFAFA"/>
          <w:lang w:eastAsia="zh-CN" w:bidi="ar"/>
        </w:rPr>
        <w:t>) you will receive an email link to Enroll in Olympic View Montessori.</w:t>
      </w:r>
      <w:r>
        <w:rPr>
          <w:rFonts w:ascii="Arial" w:eastAsia="SimSun" w:hAnsi="Arial" w:cs="Arial"/>
          <w:color w:val="666666"/>
          <w:sz w:val="19"/>
          <w:szCs w:val="19"/>
          <w:shd w:val="clear" w:color="auto" w:fill="FAFAFA"/>
          <w:lang w:eastAsia="zh-CN" w:bidi="ar"/>
        </w:rPr>
        <w:br/>
      </w:r>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666666"/>
          <w:szCs w:val="24"/>
          <w:shd w:val="clear" w:color="auto" w:fill="FAFAFA"/>
          <w:lang w:eastAsia="zh-CN" w:bidi="ar"/>
        </w:rPr>
        <w:t>6.)</w:t>
      </w:r>
      <w:r>
        <w:rPr>
          <w:rFonts w:ascii="Arial" w:eastAsia="SimSun" w:hAnsi="Arial" w:cs="Arial"/>
          <w:color w:val="666666"/>
          <w:sz w:val="19"/>
          <w:szCs w:val="19"/>
          <w:shd w:val="clear" w:color="auto" w:fill="FAFAFA"/>
          <w:lang w:eastAsia="zh-CN" w:bidi="ar"/>
        </w:rPr>
        <w:t xml:space="preserve"> If space is not available in your desired class time, another space may be </w:t>
      </w:r>
      <w:proofErr w:type="gramStart"/>
      <w:r>
        <w:rPr>
          <w:rFonts w:ascii="Arial" w:eastAsia="SimSun" w:hAnsi="Arial" w:cs="Arial"/>
          <w:color w:val="666666"/>
          <w:sz w:val="19"/>
          <w:szCs w:val="19"/>
          <w:shd w:val="clear" w:color="auto" w:fill="FAFAFA"/>
          <w:lang w:eastAsia="zh-CN" w:bidi="ar"/>
        </w:rPr>
        <w:t>offered</w:t>
      </w:r>
      <w:proofErr w:type="gramEnd"/>
      <w:r>
        <w:rPr>
          <w:rFonts w:ascii="Arial" w:eastAsia="SimSun" w:hAnsi="Arial" w:cs="Arial"/>
          <w:color w:val="666666"/>
          <w:sz w:val="19"/>
          <w:szCs w:val="19"/>
          <w:shd w:val="clear" w:color="auto" w:fill="FAFAFA"/>
          <w:lang w:eastAsia="zh-CN" w:bidi="ar"/>
        </w:rPr>
        <w:t xml:space="preserve"> or a wait list spot will be offered. You can either take the spot offered or wait </w:t>
      </w:r>
      <w:proofErr w:type="gramStart"/>
      <w:r>
        <w:rPr>
          <w:rFonts w:ascii="Arial" w:eastAsia="SimSun" w:hAnsi="Arial" w:cs="Arial"/>
          <w:color w:val="666666"/>
          <w:sz w:val="19"/>
          <w:szCs w:val="19"/>
          <w:shd w:val="clear" w:color="auto" w:fill="FAFAFA"/>
          <w:lang w:eastAsia="zh-CN" w:bidi="ar"/>
        </w:rPr>
        <w:t>list, or</w:t>
      </w:r>
      <w:proofErr w:type="gramEnd"/>
      <w:r>
        <w:rPr>
          <w:rFonts w:ascii="Arial" w:eastAsia="SimSun" w:hAnsi="Arial" w:cs="Arial"/>
          <w:color w:val="666666"/>
          <w:sz w:val="19"/>
          <w:szCs w:val="19"/>
          <w:shd w:val="clear" w:color="auto" w:fill="FAFAFA"/>
          <w:lang w:eastAsia="zh-CN" w:bidi="ar"/>
        </w:rPr>
        <w:t xml:space="preserve"> withdraw your application form. All fees are non-refundable. </w:t>
      </w:r>
      <w:r>
        <w:rPr>
          <w:rFonts w:ascii="Arial" w:eastAsia="SimSun" w:hAnsi="Arial" w:cs="Arial"/>
          <w:color w:val="666666"/>
          <w:sz w:val="19"/>
          <w:szCs w:val="19"/>
          <w:shd w:val="clear" w:color="auto" w:fill="FAFAFA"/>
          <w:lang w:eastAsia="zh-CN" w:bidi="ar"/>
        </w:rPr>
        <w:br/>
      </w:r>
      <w:r>
        <w:rPr>
          <w:rFonts w:ascii="Arial" w:eastAsia="SimSun" w:hAnsi="Arial" w:cs="Arial"/>
          <w:color w:val="666666"/>
          <w:sz w:val="19"/>
          <w:szCs w:val="19"/>
          <w:shd w:val="clear" w:color="auto" w:fill="FAFAFA"/>
          <w:lang w:eastAsia="zh-CN" w:bidi="ar"/>
        </w:rPr>
        <w:br/>
      </w:r>
      <w:r>
        <w:rPr>
          <w:rStyle w:val="Emphasis"/>
          <w:rFonts w:ascii="Arial" w:eastAsia="SimSun" w:hAnsi="Arial" w:cs="Arial"/>
          <w:i w:val="0"/>
          <w:color w:val="666666"/>
          <w:sz w:val="19"/>
          <w:szCs w:val="19"/>
          <w:shd w:val="clear" w:color="auto" w:fill="FAFAFA"/>
          <w:lang w:eastAsia="zh-CN" w:bidi="ar"/>
        </w:rPr>
        <w:t>There is an annual, non-refundable registration fee required at the time of registration which will hold a child's place until the school year begins.</w:t>
      </w:r>
      <w:r>
        <w:rPr>
          <w:rStyle w:val="Strong"/>
          <w:rFonts w:ascii="Arial" w:eastAsia="SimSun" w:hAnsi="Arial" w:cs="Arial"/>
          <w:color w:val="24678D"/>
          <w:sz w:val="19"/>
          <w:szCs w:val="19"/>
          <w:shd w:val="clear" w:color="auto" w:fill="FAFAFA"/>
          <w:lang w:eastAsia="zh-CN" w:bidi="ar"/>
        </w:rPr>
        <w:t>  </w:t>
      </w:r>
      <w:r>
        <w:rPr>
          <w:rStyle w:val="Strong"/>
          <w:rFonts w:ascii="Arial" w:eastAsia="SimSun" w:hAnsi="Arial" w:cs="Arial"/>
          <w:color w:val="24678D"/>
          <w:sz w:val="19"/>
          <w:szCs w:val="19"/>
          <w:shd w:val="clear" w:color="auto" w:fill="FAFAFA"/>
          <w:lang w:eastAsia="zh-CN" w:bidi="ar"/>
        </w:rPr>
        <w:br/>
      </w:r>
      <w:r>
        <w:rPr>
          <w:rStyle w:val="Strong"/>
          <w:rFonts w:ascii="Arial" w:eastAsia="SimSun" w:hAnsi="Arial" w:cs="Arial"/>
          <w:color w:val="24678D"/>
          <w:sz w:val="19"/>
          <w:szCs w:val="19"/>
          <w:shd w:val="clear" w:color="auto" w:fill="FAFAFA"/>
          <w:lang w:eastAsia="zh-CN" w:bidi="ar"/>
        </w:rPr>
        <w:br/>
      </w:r>
      <w:r>
        <w:rPr>
          <w:rStyle w:val="Emphasis"/>
          <w:rFonts w:ascii="Arial" w:eastAsia="SimSun" w:hAnsi="Arial" w:cs="Arial"/>
          <w:i w:val="0"/>
          <w:color w:val="24678D"/>
          <w:sz w:val="19"/>
          <w:szCs w:val="19"/>
          <w:shd w:val="clear" w:color="auto" w:fill="FAFAFA"/>
          <w:lang w:eastAsia="zh-CN" w:bidi="ar"/>
        </w:rPr>
        <w:t>Scholarships are available through the school, application for these scholarships can be made on FACTS under Grants and Aid. For questions in regards to Grant and Aid, please call the school.</w:t>
      </w:r>
      <w:r>
        <w:rPr>
          <w:rStyle w:val="Emphasis"/>
          <w:rFonts w:ascii="Arial" w:eastAsia="SimSun" w:hAnsi="Arial" w:cs="Arial"/>
          <w:i w:val="0"/>
          <w:color w:val="24678D"/>
          <w:sz w:val="19"/>
          <w:szCs w:val="19"/>
          <w:shd w:val="clear" w:color="auto" w:fill="FAFAFA"/>
          <w:lang w:eastAsia="zh-CN" w:bidi="ar"/>
        </w:rPr>
        <w:br/>
      </w:r>
      <w:r>
        <w:rPr>
          <w:rStyle w:val="Emphasis"/>
          <w:rFonts w:ascii="Arial" w:eastAsia="SimSun" w:hAnsi="Arial" w:cs="Arial"/>
          <w:i w:val="0"/>
          <w:color w:val="24678D"/>
          <w:sz w:val="19"/>
          <w:szCs w:val="19"/>
          <w:shd w:val="clear" w:color="auto" w:fill="FAFAFA"/>
          <w:lang w:eastAsia="zh-CN" w:bidi="ar"/>
        </w:rPr>
        <w:br/>
        <w:t>​</w:t>
      </w:r>
      <w:hyperlink r:id="rId11" w:history="1">
        <w:r>
          <w:rPr>
            <w:rStyle w:val="Hyperlink"/>
            <w:rFonts w:ascii="Arial" w:eastAsia="SimSun" w:hAnsi="Arial" w:cs="Arial"/>
            <w:b/>
            <w:color w:val="5040AE"/>
            <w:sz w:val="27"/>
            <w:szCs w:val="27"/>
            <w:u w:val="none"/>
            <w:shd w:val="clear" w:color="auto" w:fill="FAFAFA"/>
          </w:rPr>
          <w:t>Online Tuition Payment Program! Click here to find out the FACTS...</w:t>
        </w:r>
      </w:hyperlink>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24678D"/>
          <w:sz w:val="19"/>
          <w:szCs w:val="19"/>
          <w:shd w:val="clear" w:color="auto" w:fill="FAFAFA"/>
          <w:lang w:eastAsia="zh-CN" w:bidi="ar"/>
        </w:rPr>
        <w:t> </w:t>
      </w:r>
      <w:r>
        <w:rPr>
          <w:rFonts w:ascii="Arial" w:eastAsia="SimSun" w:hAnsi="Arial" w:cs="Arial"/>
          <w:color w:val="666666"/>
          <w:sz w:val="19"/>
          <w:szCs w:val="19"/>
          <w:shd w:val="clear" w:color="auto" w:fill="FAFAFA"/>
          <w:lang w:eastAsia="zh-CN" w:bidi="ar"/>
        </w:rPr>
        <w:br/>
        <w:t>​</w:t>
      </w:r>
    </w:p>
    <w:p w14:paraId="67736272" w14:textId="77777777" w:rsidR="00391692" w:rsidRDefault="00391692">
      <w:pPr>
        <w:rPr>
          <w:rFonts w:ascii="Helvetica" w:hAnsi="Helvetica"/>
          <w:sz w:val="20"/>
        </w:rPr>
      </w:pPr>
    </w:p>
    <w:sectPr w:rsidR="00391692">
      <w:headerReference w:type="default" r:id="rId12"/>
      <w:footerReference w:type="default" r:id="rId13"/>
      <w:pgSz w:w="12240" w:h="15840"/>
      <w:pgMar w:top="720" w:right="720" w:bottom="720" w:left="72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8B70" w14:textId="77777777" w:rsidR="007920D8" w:rsidRDefault="007920D8">
      <w:pPr>
        <w:spacing w:after="0" w:line="240" w:lineRule="auto"/>
      </w:pPr>
      <w:r>
        <w:separator/>
      </w:r>
    </w:p>
  </w:endnote>
  <w:endnote w:type="continuationSeparator" w:id="0">
    <w:p w14:paraId="3425353A" w14:textId="77777777" w:rsidR="007920D8" w:rsidRDefault="0079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imSu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4C71" w14:textId="77777777" w:rsidR="00391692" w:rsidRDefault="00391692">
    <w:pPr>
      <w:pStyle w:val="Footer"/>
      <w:jc w:val="center"/>
      <w:rPr>
        <w:rFonts w:ascii="Arial" w:hAnsi="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0C66" w14:textId="77777777" w:rsidR="007920D8" w:rsidRDefault="007920D8">
      <w:pPr>
        <w:spacing w:after="0" w:line="240" w:lineRule="auto"/>
      </w:pPr>
      <w:r>
        <w:separator/>
      </w:r>
    </w:p>
  </w:footnote>
  <w:footnote w:type="continuationSeparator" w:id="0">
    <w:p w14:paraId="1F6A8A8C" w14:textId="77777777" w:rsidR="007920D8" w:rsidRDefault="0079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C9F0" w14:textId="77777777" w:rsidR="00391692" w:rsidRDefault="000C02F5">
    <w:pPr>
      <w:pStyle w:val="Header"/>
    </w:pPr>
    <w:r>
      <w:tab/>
    </w:r>
    <w:r>
      <w:tab/>
    </w:r>
    <w: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4"/>
    <w:rsid w:val="00052202"/>
    <w:rsid w:val="00091CAA"/>
    <w:rsid w:val="000A43DE"/>
    <w:rsid w:val="000B3453"/>
    <w:rsid w:val="000C02F5"/>
    <w:rsid w:val="000E1ED8"/>
    <w:rsid w:val="00115C33"/>
    <w:rsid w:val="0012777B"/>
    <w:rsid w:val="0014052F"/>
    <w:rsid w:val="001708E5"/>
    <w:rsid w:val="00175AED"/>
    <w:rsid w:val="001A4ED7"/>
    <w:rsid w:val="001A643F"/>
    <w:rsid w:val="001A67B8"/>
    <w:rsid w:val="001B5A64"/>
    <w:rsid w:val="001F0609"/>
    <w:rsid w:val="00236909"/>
    <w:rsid w:val="002624C9"/>
    <w:rsid w:val="0027189C"/>
    <w:rsid w:val="002A0EB8"/>
    <w:rsid w:val="002C39DF"/>
    <w:rsid w:val="002D4A25"/>
    <w:rsid w:val="0031024C"/>
    <w:rsid w:val="0031124A"/>
    <w:rsid w:val="00356606"/>
    <w:rsid w:val="00365951"/>
    <w:rsid w:val="00371E5E"/>
    <w:rsid w:val="003823C5"/>
    <w:rsid w:val="00384017"/>
    <w:rsid w:val="00391692"/>
    <w:rsid w:val="00397C09"/>
    <w:rsid w:val="003A08CA"/>
    <w:rsid w:val="003C2B75"/>
    <w:rsid w:val="003D1956"/>
    <w:rsid w:val="003E7D24"/>
    <w:rsid w:val="003F28B9"/>
    <w:rsid w:val="00411352"/>
    <w:rsid w:val="00417F17"/>
    <w:rsid w:val="0042007F"/>
    <w:rsid w:val="00452C0A"/>
    <w:rsid w:val="004638C6"/>
    <w:rsid w:val="004A3B2A"/>
    <w:rsid w:val="004A41B2"/>
    <w:rsid w:val="004B17CB"/>
    <w:rsid w:val="004C5260"/>
    <w:rsid w:val="004E1F9C"/>
    <w:rsid w:val="004E2A1D"/>
    <w:rsid w:val="004E7A11"/>
    <w:rsid w:val="0050554D"/>
    <w:rsid w:val="00516966"/>
    <w:rsid w:val="005444D3"/>
    <w:rsid w:val="005671EF"/>
    <w:rsid w:val="00571BF0"/>
    <w:rsid w:val="005737A7"/>
    <w:rsid w:val="005773A1"/>
    <w:rsid w:val="00580378"/>
    <w:rsid w:val="005861C9"/>
    <w:rsid w:val="005A3232"/>
    <w:rsid w:val="005B303A"/>
    <w:rsid w:val="005B6F20"/>
    <w:rsid w:val="005D69F1"/>
    <w:rsid w:val="005E0D7B"/>
    <w:rsid w:val="005E148C"/>
    <w:rsid w:val="00600024"/>
    <w:rsid w:val="00602315"/>
    <w:rsid w:val="00606985"/>
    <w:rsid w:val="0060717C"/>
    <w:rsid w:val="006213AA"/>
    <w:rsid w:val="00621A05"/>
    <w:rsid w:val="0063024E"/>
    <w:rsid w:val="006472B4"/>
    <w:rsid w:val="006D12EA"/>
    <w:rsid w:val="006D19B5"/>
    <w:rsid w:val="0074385E"/>
    <w:rsid w:val="00750203"/>
    <w:rsid w:val="007633AB"/>
    <w:rsid w:val="00781F3E"/>
    <w:rsid w:val="00783F91"/>
    <w:rsid w:val="007920D8"/>
    <w:rsid w:val="007C7CB7"/>
    <w:rsid w:val="007D116C"/>
    <w:rsid w:val="007F25F1"/>
    <w:rsid w:val="00812F41"/>
    <w:rsid w:val="00831FE8"/>
    <w:rsid w:val="00857C75"/>
    <w:rsid w:val="008700E4"/>
    <w:rsid w:val="00873DA7"/>
    <w:rsid w:val="00877173"/>
    <w:rsid w:val="00890D6D"/>
    <w:rsid w:val="00896461"/>
    <w:rsid w:val="008A6143"/>
    <w:rsid w:val="008E2AA4"/>
    <w:rsid w:val="00957C1D"/>
    <w:rsid w:val="009618BD"/>
    <w:rsid w:val="00963469"/>
    <w:rsid w:val="009A3664"/>
    <w:rsid w:val="009B32A4"/>
    <w:rsid w:val="009C5F2A"/>
    <w:rsid w:val="009E57AA"/>
    <w:rsid w:val="009F229D"/>
    <w:rsid w:val="00A07005"/>
    <w:rsid w:val="00A11381"/>
    <w:rsid w:val="00A14356"/>
    <w:rsid w:val="00A20D8E"/>
    <w:rsid w:val="00A376C9"/>
    <w:rsid w:val="00A579FF"/>
    <w:rsid w:val="00A60F93"/>
    <w:rsid w:val="00A70395"/>
    <w:rsid w:val="00A91F0F"/>
    <w:rsid w:val="00A92824"/>
    <w:rsid w:val="00A93E75"/>
    <w:rsid w:val="00AD13F6"/>
    <w:rsid w:val="00AF1377"/>
    <w:rsid w:val="00BA4B49"/>
    <w:rsid w:val="00BB2E4A"/>
    <w:rsid w:val="00BB6D8F"/>
    <w:rsid w:val="00BB76BE"/>
    <w:rsid w:val="00BC2485"/>
    <w:rsid w:val="00C022C8"/>
    <w:rsid w:val="00C05223"/>
    <w:rsid w:val="00C14003"/>
    <w:rsid w:val="00C2485C"/>
    <w:rsid w:val="00C25BF2"/>
    <w:rsid w:val="00C4398D"/>
    <w:rsid w:val="00C60C17"/>
    <w:rsid w:val="00C764E7"/>
    <w:rsid w:val="00C91E25"/>
    <w:rsid w:val="00CA06E2"/>
    <w:rsid w:val="00CB5841"/>
    <w:rsid w:val="00CE1776"/>
    <w:rsid w:val="00CE3640"/>
    <w:rsid w:val="00D02A57"/>
    <w:rsid w:val="00D12A15"/>
    <w:rsid w:val="00D234BC"/>
    <w:rsid w:val="00D561F7"/>
    <w:rsid w:val="00D933D4"/>
    <w:rsid w:val="00DC3EAB"/>
    <w:rsid w:val="00DE45D4"/>
    <w:rsid w:val="00E04629"/>
    <w:rsid w:val="00E04CDE"/>
    <w:rsid w:val="00E130E4"/>
    <w:rsid w:val="00E15236"/>
    <w:rsid w:val="00E34F7F"/>
    <w:rsid w:val="00E45C43"/>
    <w:rsid w:val="00E523F0"/>
    <w:rsid w:val="00E528E5"/>
    <w:rsid w:val="00E92767"/>
    <w:rsid w:val="00EA3903"/>
    <w:rsid w:val="00EC27A7"/>
    <w:rsid w:val="00ED1D3E"/>
    <w:rsid w:val="00F06CDE"/>
    <w:rsid w:val="00F11CE9"/>
    <w:rsid w:val="00F146F4"/>
    <w:rsid w:val="00F35736"/>
    <w:rsid w:val="00F36D94"/>
    <w:rsid w:val="00FB2DBC"/>
    <w:rsid w:val="00FD41D9"/>
    <w:rsid w:val="00FD6234"/>
    <w:rsid w:val="00FE410C"/>
    <w:rsid w:val="00FF2846"/>
    <w:rsid w:val="29721202"/>
    <w:rsid w:val="407229FB"/>
    <w:rsid w:val="5D281016"/>
    <w:rsid w:val="60E0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24877E"/>
  <w15:docId w15:val="{11BE4ABC-419E-47A4-9526-CA8D672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tabs>
        <w:tab w:val="right" w:leader="underscore" w:pos="9000"/>
      </w:tabs>
      <w:ind w:right="-360"/>
      <w:outlineLvl w:val="1"/>
    </w:pPr>
    <w:rPr>
      <w:rFonts w:ascii="Arial" w:hAnsi="Arial"/>
      <w:b/>
      <w:sz w:val="22"/>
    </w:rPr>
  </w:style>
  <w:style w:type="paragraph" w:styleId="Heading3">
    <w:name w:val="heading 3"/>
    <w:basedOn w:val="Normal"/>
    <w:next w:val="Normal"/>
    <w:qFormat/>
    <w:pPr>
      <w:keepNext/>
      <w:outlineLvl w:val="2"/>
    </w:pPr>
    <w:rPr>
      <w:rFonts w:ascii="Helvetica" w:hAnsi="Helvetica"/>
      <w:b/>
    </w:rPr>
  </w:style>
  <w:style w:type="paragraph" w:styleId="Heading4">
    <w:name w:val="heading 4"/>
    <w:basedOn w:val="Normal"/>
    <w:next w:val="Normal"/>
    <w:qFormat/>
    <w:pPr>
      <w:keepNext/>
      <w:jc w:val="center"/>
      <w:outlineLvl w:val="3"/>
    </w:pPr>
    <w:rPr>
      <w:rFonts w:ascii="Verdana" w:hAnsi="Verdana"/>
      <w:i/>
      <w:sz w:val="17"/>
    </w:rPr>
  </w:style>
  <w:style w:type="paragraph" w:styleId="Heading5">
    <w:name w:val="heading 5"/>
    <w:basedOn w:val="Normal"/>
    <w:next w:val="Normal"/>
    <w:qFormat/>
    <w:pPr>
      <w:keepNext/>
      <w:jc w:val="center"/>
      <w:outlineLvl w:val="4"/>
    </w:pPr>
    <w:rPr>
      <w:rFonts w:ascii="Verdana" w:hAnsi="Verdana"/>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ind w:right="-360"/>
      <w:jc w:val="both"/>
    </w:pPr>
    <w:rPr>
      <w:rFonts w:ascii="Arial" w:hAnsi="Arial"/>
      <w:sz w:val="22"/>
    </w:rPr>
  </w:style>
  <w:style w:type="paragraph" w:styleId="BodyText2">
    <w:name w:val="Body Text 2"/>
    <w:basedOn w:val="Normal"/>
    <w:rPr>
      <w:rFonts w:ascii="Helvetica" w:hAnsi="Helvetica"/>
      <w:sz w:val="22"/>
    </w:rPr>
  </w:style>
  <w:style w:type="paragraph" w:styleId="BodyTextIndent">
    <w:name w:val="Body Text Indent"/>
    <w:basedOn w:val="Normal"/>
    <w:pPr>
      <w:ind w:left="-540"/>
    </w:pPr>
    <w:rPr>
      <w:rFonts w:ascii="Helvetica" w:hAnsi="Helvetica"/>
      <w:sz w:val="22"/>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Title">
    <w:name w:val="Title"/>
    <w:qFormat/>
    <w:pPr>
      <w:jc w:val="center"/>
    </w:pPr>
    <w:rPr>
      <w:rFonts w:ascii="Book Antiqua" w:eastAsia="Times New Roman" w:hAnsi="Book Antiqua"/>
      <w:b/>
      <w:bCs/>
      <w:color w:val="000000"/>
      <w:kern w:val="28"/>
      <w:sz w:val="290"/>
      <w:szCs w:val="290"/>
    </w:rPr>
  </w:style>
  <w:style w:type="character" w:styleId="Emphasis">
    <w:name w:val="Emphasis"/>
    <w:basedOn w:val="DefaultParagraphFont"/>
    <w:uiPriority w:val="20"/>
    <w:qFormat/>
    <w:rPr>
      <w:i/>
      <w:iCs/>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paragraph" w:customStyle="1" w:styleId="NoSpacing1">
    <w:name w:val="No Spacing1"/>
    <w:uiPriority w:val="1"/>
    <w:qFormat/>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lympicviewmontessori.com/facts-tuition-paymen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v-wa.client.renweb.com/oa/?memberid=2234" TargetMode="External"/><Relationship Id="rId4" Type="http://schemas.openxmlformats.org/officeDocument/2006/relationships/webSettings" Target="webSettings.xml"/><Relationship Id="rId9" Type="http://schemas.openxmlformats.org/officeDocument/2006/relationships/hyperlink" Target="https://ov-wa.client.renweb.com/oa/inquiry.cfm?memberid=223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Tuition%20Schedule%200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Tuition Schedule 04-05</Template>
  <TotalTime>15</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Mukilteo Montessori School</dc:creator>
  <cp:lastModifiedBy>Kathleen Graham</cp:lastModifiedBy>
  <cp:revision>6</cp:revision>
  <cp:lastPrinted>2019-11-18T17:36:00Z</cp:lastPrinted>
  <dcterms:created xsi:type="dcterms:W3CDTF">2019-09-18T18:56:00Z</dcterms:created>
  <dcterms:modified xsi:type="dcterms:W3CDTF">2019-11-18T17:36:00Z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